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1F" w:rsidRDefault="000C501F" w:rsidP="000C501F">
      <w:pPr>
        <w:ind w:firstLine="0"/>
        <w:jc w:val="center"/>
        <w:rPr>
          <w:b/>
        </w:rPr>
      </w:pPr>
      <w:r>
        <w:rPr>
          <w:b/>
        </w:rPr>
        <w:t>Информационно-статистический обзор</w:t>
      </w:r>
    </w:p>
    <w:p w:rsidR="000C501F" w:rsidRDefault="000C501F" w:rsidP="000C501F">
      <w:pPr>
        <w:ind w:firstLine="0"/>
        <w:jc w:val="center"/>
        <w:rPr>
          <w:b/>
        </w:rPr>
      </w:pPr>
      <w:r>
        <w:rPr>
          <w:b/>
        </w:rPr>
        <w:t>обращений граждан, организаций и общественных объединений,</w:t>
      </w:r>
    </w:p>
    <w:p w:rsidR="000C501F" w:rsidRDefault="000C501F" w:rsidP="000C501F">
      <w:pPr>
        <w:ind w:firstLine="0"/>
        <w:jc w:val="center"/>
        <w:rPr>
          <w:b/>
        </w:rPr>
      </w:pPr>
      <w:proofErr w:type="gramStart"/>
      <w:r>
        <w:rPr>
          <w:b/>
        </w:rPr>
        <w:t>направленных</w:t>
      </w:r>
      <w:proofErr w:type="gramEnd"/>
      <w:r>
        <w:rPr>
          <w:b/>
        </w:rPr>
        <w:t xml:space="preserve"> в Территориальный орган Федеральной службы государственной статистики по Воронежской области</w:t>
      </w:r>
    </w:p>
    <w:p w:rsidR="000C501F" w:rsidRDefault="000C501F" w:rsidP="000C501F">
      <w:pPr>
        <w:ind w:firstLine="0"/>
        <w:jc w:val="center"/>
        <w:rPr>
          <w:b/>
        </w:rPr>
      </w:pPr>
      <w:r>
        <w:rPr>
          <w:b/>
        </w:rPr>
        <w:t>в</w:t>
      </w:r>
      <w:r w:rsidR="00C87014" w:rsidRPr="00C00950">
        <w:rPr>
          <w:b/>
        </w:rPr>
        <w:t xml:space="preserve"> </w:t>
      </w:r>
      <w:r w:rsidR="00C87014" w:rsidRPr="00C87014">
        <w:rPr>
          <w:b/>
          <w:lang w:val="en-US"/>
        </w:rPr>
        <w:t>I</w:t>
      </w:r>
      <w:r w:rsidR="004253AF" w:rsidRPr="00C87014">
        <w:rPr>
          <w:b/>
          <w:lang w:val="en-US"/>
        </w:rPr>
        <w:t>I</w:t>
      </w:r>
      <w:r w:rsidR="008C3BEB">
        <w:rPr>
          <w:b/>
          <w:lang w:val="en-US"/>
        </w:rPr>
        <w:t>I</w:t>
      </w:r>
      <w:r>
        <w:rPr>
          <w:b/>
        </w:rPr>
        <w:t xml:space="preserve"> квартале 20</w:t>
      </w:r>
      <w:r w:rsidR="00A740F4">
        <w:rPr>
          <w:b/>
        </w:rPr>
        <w:t>2</w:t>
      </w:r>
      <w:r w:rsidR="007B0635">
        <w:rPr>
          <w:b/>
        </w:rPr>
        <w:t>4</w:t>
      </w:r>
      <w:r>
        <w:rPr>
          <w:b/>
        </w:rPr>
        <w:t xml:space="preserve"> года</w:t>
      </w:r>
    </w:p>
    <w:p w:rsidR="005B155D" w:rsidRDefault="005B155D" w:rsidP="000C501F">
      <w:pPr>
        <w:ind w:firstLine="0"/>
        <w:jc w:val="center"/>
        <w:rPr>
          <w:b/>
        </w:rPr>
      </w:pPr>
    </w:p>
    <w:p w:rsidR="000C501F" w:rsidRDefault="000C501F" w:rsidP="000C501F">
      <w:pPr>
        <w:ind w:firstLine="0"/>
        <w:rPr>
          <w:b/>
        </w:rPr>
      </w:pPr>
    </w:p>
    <w:p w:rsidR="000C501F" w:rsidRDefault="000C501F" w:rsidP="0043251B">
      <w:pPr>
        <w:ind w:firstLine="851"/>
      </w:pPr>
      <w:r>
        <w:t>В Территориальный орган Федеральной службы государственной статистики по Воронежской области в</w:t>
      </w:r>
      <w:r w:rsidR="00B407B4" w:rsidRPr="00B407B4">
        <w:t xml:space="preserve"> </w:t>
      </w:r>
      <w:r w:rsidR="009957E6">
        <w:rPr>
          <w:lang w:val="en-US"/>
        </w:rPr>
        <w:t>I</w:t>
      </w:r>
      <w:r w:rsidR="00B407B4">
        <w:rPr>
          <w:lang w:val="en-US"/>
        </w:rPr>
        <w:t>II</w:t>
      </w:r>
      <w:r w:rsidR="00B407B4" w:rsidRPr="00B407B4">
        <w:t xml:space="preserve"> </w:t>
      </w:r>
      <w:r>
        <w:t>квартале 20</w:t>
      </w:r>
      <w:r w:rsidR="00A5170A">
        <w:t>2</w:t>
      </w:r>
      <w:r w:rsidR="007B0635">
        <w:t>4</w:t>
      </w:r>
      <w:r>
        <w:t xml:space="preserve"> года поступило</w:t>
      </w:r>
      <w:r w:rsidR="00B407B4" w:rsidRPr="00B407B4">
        <w:t xml:space="preserve"> 17 </w:t>
      </w:r>
      <w:r w:rsidRPr="00C1164D">
        <w:t>обращени</w:t>
      </w:r>
      <w:r w:rsidR="00DC1275">
        <w:t>й</w:t>
      </w:r>
      <w:r w:rsidRPr="00C1164D">
        <w:t xml:space="preserve"> граждан</w:t>
      </w:r>
      <w:r>
        <w:t xml:space="preserve"> (далее - обращения граждан).</w:t>
      </w:r>
    </w:p>
    <w:p w:rsidR="005B155D" w:rsidRDefault="005B155D" w:rsidP="0043251B">
      <w:pPr>
        <w:ind w:firstLine="851"/>
      </w:pPr>
    </w:p>
    <w:p w:rsidR="000C501F" w:rsidRDefault="000C501F" w:rsidP="000C501F">
      <w:pPr>
        <w:ind w:firstLine="851"/>
      </w:pPr>
      <w:r>
        <w:t>По месяцам квартала поступило:</w:t>
      </w:r>
    </w:p>
    <w:p w:rsidR="000C501F" w:rsidRPr="00940D9A" w:rsidRDefault="000C501F" w:rsidP="000C501F">
      <w:pPr>
        <w:ind w:firstLine="851"/>
      </w:pPr>
      <w:r w:rsidRPr="00D4375E">
        <w:rPr>
          <w:lang w:val="en-US"/>
        </w:rPr>
        <w:t>I</w:t>
      </w:r>
      <w:r w:rsidRPr="00D4375E">
        <w:t xml:space="preserve"> месяц квартала </w:t>
      </w:r>
      <w:r w:rsidRPr="00940D9A">
        <w:t>–</w:t>
      </w:r>
      <w:r w:rsidR="00944881" w:rsidRPr="00944881">
        <w:t>7</w:t>
      </w:r>
      <w:r w:rsidRPr="00940D9A">
        <w:t>;</w:t>
      </w:r>
    </w:p>
    <w:p w:rsidR="000C501F" w:rsidRPr="00940D9A" w:rsidRDefault="000C501F" w:rsidP="000C501F">
      <w:pPr>
        <w:ind w:firstLine="851"/>
      </w:pPr>
      <w:r w:rsidRPr="00940D9A">
        <w:rPr>
          <w:lang w:val="en-US"/>
        </w:rPr>
        <w:t>II</w:t>
      </w:r>
      <w:r w:rsidRPr="00940D9A">
        <w:t xml:space="preserve"> месяц квартала–</w:t>
      </w:r>
      <w:r w:rsidR="00944881" w:rsidRPr="00944881">
        <w:t>4</w:t>
      </w:r>
      <w:r w:rsidRPr="00940D9A">
        <w:t>;</w:t>
      </w:r>
    </w:p>
    <w:p w:rsidR="000C501F" w:rsidRPr="00940D9A" w:rsidRDefault="000C501F" w:rsidP="000C501F">
      <w:pPr>
        <w:ind w:firstLine="851"/>
      </w:pPr>
      <w:proofErr w:type="gramStart"/>
      <w:r w:rsidRPr="00940D9A">
        <w:rPr>
          <w:lang w:val="en-US"/>
        </w:rPr>
        <w:t>III</w:t>
      </w:r>
      <w:r w:rsidRPr="00940D9A">
        <w:t xml:space="preserve"> месяц квартала –</w:t>
      </w:r>
      <w:r w:rsidR="00944881">
        <w:rPr>
          <w:lang w:val="en-US"/>
        </w:rPr>
        <w:t>6</w:t>
      </w:r>
      <w:r w:rsidRPr="00940D9A">
        <w:t>.</w:t>
      </w:r>
      <w:proofErr w:type="gramEnd"/>
    </w:p>
    <w:p w:rsidR="000C501F" w:rsidRDefault="000C501F" w:rsidP="000C501F">
      <w:pPr>
        <w:ind w:firstLine="851"/>
      </w:pPr>
    </w:p>
    <w:p w:rsidR="000C501F" w:rsidRDefault="000C501F" w:rsidP="000C501F">
      <w:pPr>
        <w:ind w:firstLine="851"/>
      </w:pPr>
      <w:r>
        <w:t>Количество поступивших обращений граждан по типу обращения:</w:t>
      </w:r>
    </w:p>
    <w:p w:rsidR="000C501F" w:rsidRPr="00940D9A" w:rsidRDefault="003647F6" w:rsidP="000C501F">
      <w:pPr>
        <w:ind w:firstLine="851"/>
      </w:pPr>
      <w:r>
        <w:t xml:space="preserve">- </w:t>
      </w:r>
      <w:r w:rsidR="000C501F" w:rsidRPr="00940D9A">
        <w:t xml:space="preserve">заявления </w:t>
      </w:r>
      <w:r w:rsidR="00AD5BF1" w:rsidRPr="00940D9A">
        <w:t>-</w:t>
      </w:r>
      <w:r w:rsidR="00944881">
        <w:rPr>
          <w:lang w:val="en-US"/>
        </w:rPr>
        <w:t>6</w:t>
      </w:r>
      <w:r w:rsidR="000C501F" w:rsidRPr="00940D9A">
        <w:t>;</w:t>
      </w:r>
    </w:p>
    <w:p w:rsidR="000C501F" w:rsidRPr="00940D9A" w:rsidRDefault="003647F6" w:rsidP="000C501F">
      <w:pPr>
        <w:ind w:firstLine="851"/>
      </w:pPr>
      <w:r w:rsidRPr="00940D9A">
        <w:t xml:space="preserve">- </w:t>
      </w:r>
      <w:r w:rsidR="000C501F" w:rsidRPr="00940D9A">
        <w:t xml:space="preserve">запросы информации </w:t>
      </w:r>
      <w:r w:rsidR="00AD5BF1" w:rsidRPr="00940D9A">
        <w:t>-</w:t>
      </w:r>
      <w:r w:rsidR="00944881">
        <w:rPr>
          <w:lang w:val="en-US"/>
        </w:rPr>
        <w:t>11</w:t>
      </w:r>
      <w:r w:rsidR="00D9036E" w:rsidRPr="00940D9A">
        <w:t>;</w:t>
      </w:r>
    </w:p>
    <w:p w:rsidR="00D9036E" w:rsidRPr="00940D9A" w:rsidRDefault="00D9036E" w:rsidP="000C501F">
      <w:pPr>
        <w:ind w:firstLine="851"/>
      </w:pPr>
      <w:r w:rsidRPr="00940D9A">
        <w:t xml:space="preserve">- жалобы </w:t>
      </w:r>
      <w:r w:rsidR="00AD5BF1" w:rsidRPr="00940D9A">
        <w:t>-</w:t>
      </w:r>
      <w:r w:rsidR="00C1164D" w:rsidRPr="00940D9A">
        <w:t xml:space="preserve"> 0</w:t>
      </w:r>
      <w:r w:rsidRPr="00940D9A">
        <w:t>.</w:t>
      </w:r>
    </w:p>
    <w:p w:rsidR="00D9036E" w:rsidRDefault="00D9036E" w:rsidP="000C501F">
      <w:pPr>
        <w:ind w:firstLine="851"/>
      </w:pPr>
    </w:p>
    <w:p w:rsidR="000C501F" w:rsidRDefault="000C501F" w:rsidP="000C501F">
      <w:pPr>
        <w:ind w:firstLine="851"/>
      </w:pPr>
      <w:r>
        <w:t>Из них поступивших:</w:t>
      </w:r>
    </w:p>
    <w:p w:rsidR="000C501F" w:rsidRDefault="003647F6" w:rsidP="000C501F">
      <w:pPr>
        <w:ind w:firstLine="851"/>
      </w:pPr>
      <w:r>
        <w:t xml:space="preserve">- </w:t>
      </w:r>
      <w:r w:rsidR="000C501F">
        <w:t>повторно - 0;</w:t>
      </w:r>
    </w:p>
    <w:p w:rsidR="000C501F" w:rsidRDefault="003647F6" w:rsidP="000C501F">
      <w:pPr>
        <w:ind w:firstLine="851"/>
      </w:pPr>
      <w:r>
        <w:t xml:space="preserve">- </w:t>
      </w:r>
      <w:r w:rsidR="000C501F">
        <w:t>многократно - 0.</w:t>
      </w:r>
    </w:p>
    <w:p w:rsidR="000C501F" w:rsidRDefault="000C501F" w:rsidP="000C501F">
      <w:pPr>
        <w:ind w:firstLine="851"/>
      </w:pPr>
    </w:p>
    <w:p w:rsidR="000C501F" w:rsidRPr="008640CF" w:rsidRDefault="000C501F" w:rsidP="000C501F">
      <w:pPr>
        <w:ind w:firstLine="851"/>
      </w:pPr>
      <w:r w:rsidRPr="008640CF">
        <w:t>Каналы поступления обращений:</w:t>
      </w:r>
    </w:p>
    <w:p w:rsidR="000C501F" w:rsidRPr="008640CF" w:rsidRDefault="000C501F" w:rsidP="000C501F">
      <w:pPr>
        <w:ind w:firstLine="851"/>
      </w:pPr>
      <w:r w:rsidRPr="008640CF">
        <w:t>По типу доставки:</w:t>
      </w:r>
    </w:p>
    <w:p w:rsidR="000C501F" w:rsidRPr="008640CF" w:rsidRDefault="00B01A0D" w:rsidP="000C501F">
      <w:pPr>
        <w:ind w:firstLine="851"/>
      </w:pPr>
      <w:r w:rsidRPr="008640CF">
        <w:t>- п</w:t>
      </w:r>
      <w:r w:rsidR="000C501F" w:rsidRPr="008640CF">
        <w:t xml:space="preserve">очтой России – </w:t>
      </w:r>
      <w:r w:rsidR="00944881" w:rsidRPr="00944881">
        <w:t>2</w:t>
      </w:r>
      <w:r w:rsidR="000C501F" w:rsidRPr="008640CF">
        <w:t>;</w:t>
      </w:r>
    </w:p>
    <w:p w:rsidR="000C501F" w:rsidRPr="008640CF" w:rsidRDefault="00B01A0D" w:rsidP="000C501F">
      <w:pPr>
        <w:ind w:firstLine="851"/>
      </w:pPr>
      <w:r w:rsidRPr="008640CF">
        <w:t xml:space="preserve">- </w:t>
      </w:r>
      <w:r w:rsidR="000C501F" w:rsidRPr="008640CF">
        <w:t xml:space="preserve">по сети Интернет (электронной почтой) - </w:t>
      </w:r>
      <w:r w:rsidR="00944881" w:rsidRPr="00944881">
        <w:t>12</w:t>
      </w:r>
      <w:r w:rsidR="000C501F" w:rsidRPr="008640CF">
        <w:t>;</w:t>
      </w:r>
    </w:p>
    <w:p w:rsidR="000C501F" w:rsidRPr="008640CF" w:rsidRDefault="00B01A0D" w:rsidP="000C501F">
      <w:pPr>
        <w:ind w:firstLine="851"/>
      </w:pPr>
      <w:r w:rsidRPr="008640CF">
        <w:t>- непосредственно от заявителей</w:t>
      </w:r>
      <w:r w:rsidR="001B43C0" w:rsidRPr="008640CF">
        <w:t xml:space="preserve"> (в т.ч. факсом) -</w:t>
      </w:r>
      <w:r w:rsidR="008640CF" w:rsidRPr="008640CF">
        <w:t>3</w:t>
      </w:r>
      <w:r w:rsidR="000C501F" w:rsidRPr="008640CF">
        <w:t>.</w:t>
      </w:r>
    </w:p>
    <w:p w:rsidR="001B43C0" w:rsidRPr="00C1164D" w:rsidRDefault="001B43C0" w:rsidP="000C501F">
      <w:pPr>
        <w:ind w:firstLine="851"/>
      </w:pPr>
    </w:p>
    <w:p w:rsidR="00736F7C" w:rsidRPr="00736F7C" w:rsidRDefault="00736F7C" w:rsidP="000C501F">
      <w:pPr>
        <w:ind w:firstLine="851"/>
      </w:pPr>
      <w:r w:rsidRPr="000F127B">
        <w:rPr>
          <w:color w:val="000000" w:themeColor="text1"/>
        </w:rPr>
        <w:t xml:space="preserve">По результатам рассмотрения обращений граждан в </w:t>
      </w:r>
      <w:r w:rsidRPr="000F127B">
        <w:rPr>
          <w:color w:val="000000" w:themeColor="text1"/>
          <w:lang w:val="en-US"/>
        </w:rPr>
        <w:t>III</w:t>
      </w:r>
      <w:r w:rsidRPr="000F127B">
        <w:rPr>
          <w:color w:val="000000" w:themeColor="text1"/>
        </w:rPr>
        <w:t xml:space="preserve"> квартале 202</w:t>
      </w:r>
      <w:r w:rsidRPr="00736F7C">
        <w:rPr>
          <w:color w:val="000000" w:themeColor="text1"/>
        </w:rPr>
        <w:t>4</w:t>
      </w:r>
      <w:r w:rsidRPr="000F127B">
        <w:rPr>
          <w:color w:val="000000" w:themeColor="text1"/>
        </w:rPr>
        <w:t xml:space="preserve"> года дано </w:t>
      </w:r>
      <w:r w:rsidRPr="00736F7C">
        <w:rPr>
          <w:color w:val="000000" w:themeColor="text1"/>
        </w:rPr>
        <w:t>17</w:t>
      </w:r>
      <w:r w:rsidRPr="000F127B">
        <w:rPr>
          <w:color w:val="000000" w:themeColor="text1"/>
        </w:rPr>
        <w:t xml:space="preserve"> ответов, что на </w:t>
      </w:r>
      <w:r w:rsidR="00DF0FC8" w:rsidRPr="00DF0FC8">
        <w:rPr>
          <w:color w:val="000000" w:themeColor="text1"/>
        </w:rPr>
        <w:t>70</w:t>
      </w:r>
      <w:r w:rsidRPr="000F127B">
        <w:rPr>
          <w:color w:val="000000" w:themeColor="text1"/>
        </w:rPr>
        <w:t xml:space="preserve">% </w:t>
      </w:r>
      <w:r w:rsidR="00DF0FC8">
        <w:rPr>
          <w:color w:val="000000" w:themeColor="text1"/>
        </w:rPr>
        <w:t>больше</w:t>
      </w:r>
      <w:r w:rsidRPr="000F127B">
        <w:rPr>
          <w:color w:val="000000" w:themeColor="text1"/>
        </w:rPr>
        <w:t xml:space="preserve">, чем ответов на обращения граждан в </w:t>
      </w:r>
      <w:r w:rsidRPr="000F127B">
        <w:rPr>
          <w:color w:val="000000" w:themeColor="text1"/>
          <w:lang w:val="en-US"/>
        </w:rPr>
        <w:t>II</w:t>
      </w:r>
      <w:r w:rsidRPr="000F127B">
        <w:rPr>
          <w:color w:val="000000" w:themeColor="text1"/>
        </w:rPr>
        <w:t xml:space="preserve"> квартале 202</w:t>
      </w:r>
      <w:r w:rsidRPr="00736F7C">
        <w:rPr>
          <w:color w:val="000000" w:themeColor="text1"/>
        </w:rPr>
        <w:t>4</w:t>
      </w:r>
      <w:r w:rsidRPr="000F127B">
        <w:rPr>
          <w:color w:val="000000" w:themeColor="text1"/>
        </w:rPr>
        <w:t xml:space="preserve"> года,</w:t>
      </w:r>
      <w:r w:rsidRPr="00142962">
        <w:rPr>
          <w:color w:val="FF0000"/>
        </w:rPr>
        <w:t xml:space="preserve"> </w:t>
      </w:r>
      <w:r w:rsidRPr="00142962">
        <w:t>из них по способу отправки ответа</w:t>
      </w:r>
      <w:r w:rsidR="00DF0FC8">
        <w:t>:</w:t>
      </w:r>
    </w:p>
    <w:p w:rsidR="000C501F" w:rsidRPr="00F3596D" w:rsidRDefault="009C3316" w:rsidP="000C501F">
      <w:pPr>
        <w:ind w:firstLine="851"/>
      </w:pPr>
      <w:r w:rsidRPr="00F3596D">
        <w:t>- почтой России -</w:t>
      </w:r>
      <w:r w:rsidR="00944881" w:rsidRPr="00944881">
        <w:t>1</w:t>
      </w:r>
      <w:r w:rsidRPr="00F3596D">
        <w:t>;</w:t>
      </w:r>
    </w:p>
    <w:p w:rsidR="009C3316" w:rsidRPr="00F3596D" w:rsidRDefault="009C3316" w:rsidP="000C501F">
      <w:pPr>
        <w:ind w:firstLine="851"/>
      </w:pPr>
      <w:r w:rsidRPr="00F3596D">
        <w:t xml:space="preserve">- по сети Интернет (электронной почтой) - </w:t>
      </w:r>
      <w:r w:rsidR="00944881" w:rsidRPr="00944881">
        <w:t>12</w:t>
      </w:r>
      <w:r w:rsidRPr="00F3596D">
        <w:t>;</w:t>
      </w:r>
    </w:p>
    <w:p w:rsidR="009C3316" w:rsidRPr="00F3596D" w:rsidRDefault="009C3316" w:rsidP="000C501F">
      <w:pPr>
        <w:ind w:firstLine="851"/>
      </w:pPr>
      <w:r w:rsidRPr="00F3596D">
        <w:t>- на руки заявителю -</w:t>
      </w:r>
      <w:r w:rsidR="00777218">
        <w:t>4</w:t>
      </w:r>
      <w:r w:rsidRPr="00F3596D">
        <w:t>.</w:t>
      </w:r>
    </w:p>
    <w:p w:rsidR="00790887" w:rsidRPr="00972924" w:rsidRDefault="00790887" w:rsidP="000C501F">
      <w:pPr>
        <w:ind w:firstLine="851"/>
        <w:rPr>
          <w:color w:val="FF0000"/>
        </w:rPr>
      </w:pPr>
    </w:p>
    <w:p w:rsidR="00D960AA" w:rsidRDefault="00EC064C" w:rsidP="000C501F">
      <w:pPr>
        <w:ind w:firstLine="851"/>
      </w:pPr>
      <w:r>
        <w:t>Количество обращений, которые находятся на р</w:t>
      </w:r>
      <w:bookmarkStart w:id="0" w:name="_GoBack"/>
      <w:bookmarkEnd w:id="0"/>
      <w:r>
        <w:t>ассмотрении на 1 число месяца, следующего за отчетным периодом, поступивших в</w:t>
      </w:r>
      <w:r w:rsidR="00C00950">
        <w:t xml:space="preserve"> I</w:t>
      </w:r>
      <w:r w:rsidR="00E80A78">
        <w:rPr>
          <w:lang w:val="en-US"/>
        </w:rPr>
        <w:t>I</w:t>
      </w:r>
      <w:r w:rsidR="0018060C" w:rsidRPr="0018060C">
        <w:rPr>
          <w:lang w:val="en-US"/>
        </w:rPr>
        <w:t>I</w:t>
      </w:r>
      <w:r>
        <w:t xml:space="preserve"> квартале 20</w:t>
      </w:r>
      <w:r w:rsidR="00A5170A" w:rsidRPr="00A5170A">
        <w:t>2</w:t>
      </w:r>
      <w:r w:rsidR="0005422D">
        <w:t>4</w:t>
      </w:r>
      <w:r w:rsidR="00244448">
        <w:t xml:space="preserve">года (отчетный период) </w:t>
      </w:r>
      <w:r w:rsidR="00AF0E98">
        <w:t>–</w:t>
      </w:r>
      <w:r w:rsidR="004253AF" w:rsidRPr="008640CF">
        <w:t>0</w:t>
      </w:r>
      <w:r w:rsidR="00AF0E98">
        <w:t>.</w:t>
      </w:r>
    </w:p>
    <w:p w:rsidR="001B43C0" w:rsidRPr="00C1164D" w:rsidRDefault="001B43C0" w:rsidP="000C501F">
      <w:pPr>
        <w:ind w:firstLine="851"/>
      </w:pPr>
    </w:p>
    <w:p w:rsidR="000C501F" w:rsidRPr="003F0CDE" w:rsidRDefault="000C501F" w:rsidP="000C501F">
      <w:pPr>
        <w:ind w:firstLine="851"/>
      </w:pPr>
      <w:r w:rsidRPr="003F0CDE">
        <w:t>По характеру принятых по результатам рассмотрения обращений решений:</w:t>
      </w:r>
    </w:p>
    <w:p w:rsidR="000C501F" w:rsidRPr="003F0CDE" w:rsidRDefault="00B01A0D" w:rsidP="000C501F">
      <w:pPr>
        <w:ind w:firstLine="851"/>
      </w:pPr>
      <w:r w:rsidRPr="003F0CDE">
        <w:t xml:space="preserve">- </w:t>
      </w:r>
      <w:r w:rsidR="00D960AA" w:rsidRPr="003F0CDE">
        <w:t xml:space="preserve">«разъяснено» - </w:t>
      </w:r>
      <w:r w:rsidR="004253AF" w:rsidRPr="003F0CDE">
        <w:t>0</w:t>
      </w:r>
      <w:r w:rsidRPr="003F0CDE">
        <w:t>;</w:t>
      </w:r>
    </w:p>
    <w:p w:rsidR="00B01A0D" w:rsidRPr="003F0CDE" w:rsidRDefault="00B01A0D" w:rsidP="000C501F">
      <w:pPr>
        <w:ind w:firstLine="851"/>
      </w:pPr>
      <w:r w:rsidRPr="003F0CDE">
        <w:t xml:space="preserve">- </w:t>
      </w:r>
      <w:r w:rsidR="000C501F" w:rsidRPr="003F0CDE">
        <w:t>«п</w:t>
      </w:r>
      <w:r w:rsidR="004A3534" w:rsidRPr="003F0CDE">
        <w:t>оддержано</w:t>
      </w:r>
      <w:r w:rsidR="000C501F" w:rsidRPr="003F0CDE">
        <w:t>» -</w:t>
      </w:r>
      <w:r w:rsidR="00E80A78">
        <w:rPr>
          <w:lang w:val="en-US"/>
        </w:rPr>
        <w:t>6</w:t>
      </w:r>
      <w:r w:rsidRPr="003F0CDE">
        <w:t>;</w:t>
      </w:r>
    </w:p>
    <w:p w:rsidR="00CE5AA7" w:rsidRPr="003F0CDE" w:rsidRDefault="00CE5AA7" w:rsidP="000C501F">
      <w:pPr>
        <w:ind w:firstLine="851"/>
      </w:pPr>
      <w:r w:rsidRPr="003F0CDE">
        <w:t>- «предоставлена стат. информация» -</w:t>
      </w:r>
      <w:r w:rsidR="00E80A78">
        <w:t>11</w:t>
      </w:r>
      <w:r w:rsidRPr="003F0CDE">
        <w:t>;</w:t>
      </w:r>
    </w:p>
    <w:p w:rsidR="00A802EF" w:rsidRPr="003F0CDE" w:rsidRDefault="00A802EF" w:rsidP="000C501F">
      <w:pPr>
        <w:ind w:firstLine="851"/>
      </w:pPr>
      <w:r w:rsidRPr="003F0CDE">
        <w:lastRenderedPageBreak/>
        <w:t>- «дан ответ автору» -</w:t>
      </w:r>
      <w:r w:rsidR="000A55DD" w:rsidRPr="003F0CDE">
        <w:t xml:space="preserve"> 0</w:t>
      </w:r>
      <w:r w:rsidRPr="003F0CDE">
        <w:t>;</w:t>
      </w:r>
    </w:p>
    <w:p w:rsidR="005A5C33" w:rsidRPr="003F0CDE" w:rsidRDefault="005A5C33" w:rsidP="000C501F">
      <w:pPr>
        <w:ind w:firstLine="851"/>
      </w:pPr>
      <w:r w:rsidRPr="003F0CDE">
        <w:t xml:space="preserve">- «не поддержано» - </w:t>
      </w:r>
      <w:r w:rsidR="00A802EF" w:rsidRPr="003F0CDE">
        <w:t>0;</w:t>
      </w:r>
    </w:p>
    <w:p w:rsidR="000C501F" w:rsidRPr="003F0CDE" w:rsidRDefault="00B01A0D" w:rsidP="000C501F">
      <w:pPr>
        <w:ind w:firstLine="851"/>
      </w:pPr>
      <w:r w:rsidRPr="003F0CDE">
        <w:t xml:space="preserve">- «отказано в предоставлении </w:t>
      </w:r>
      <w:r w:rsidR="004A3534" w:rsidRPr="003F0CDE">
        <w:t>информации</w:t>
      </w:r>
      <w:r w:rsidRPr="003F0CDE">
        <w:t>» -</w:t>
      </w:r>
      <w:r w:rsidR="005A5C33" w:rsidRPr="003F0CDE">
        <w:t>0</w:t>
      </w:r>
      <w:r w:rsidR="004A3534" w:rsidRPr="003F0CDE">
        <w:t>.</w:t>
      </w:r>
    </w:p>
    <w:p w:rsidR="000C501F" w:rsidRPr="003F0CDE" w:rsidRDefault="000C501F" w:rsidP="000C501F">
      <w:pPr>
        <w:ind w:firstLine="851"/>
        <w:rPr>
          <w:color w:val="FF0000"/>
        </w:rPr>
      </w:pPr>
    </w:p>
    <w:p w:rsidR="000C501F" w:rsidRPr="003F0CDE" w:rsidRDefault="000C501F" w:rsidP="000C501F">
      <w:pPr>
        <w:ind w:firstLine="851"/>
      </w:pPr>
      <w:r w:rsidRPr="003F0CDE">
        <w:t>По срокам рассмотрения обращений граждан:</w:t>
      </w:r>
    </w:p>
    <w:p w:rsidR="000C501F" w:rsidRPr="003F0CDE" w:rsidRDefault="00B01A0D" w:rsidP="000C501F">
      <w:pPr>
        <w:ind w:firstLine="851"/>
      </w:pPr>
      <w:r w:rsidRPr="003F0CDE">
        <w:t xml:space="preserve">- </w:t>
      </w:r>
      <w:r w:rsidR="000C501F" w:rsidRPr="003F0CDE">
        <w:t>рассмотрено в установленные сроки -</w:t>
      </w:r>
      <w:r w:rsidR="00E80A78">
        <w:t xml:space="preserve"> </w:t>
      </w:r>
      <w:r w:rsidR="00E80A78">
        <w:rPr>
          <w:lang w:val="en-US"/>
        </w:rPr>
        <w:t>17</w:t>
      </w:r>
      <w:r w:rsidR="00D960AA" w:rsidRPr="003F0CDE">
        <w:t>;</w:t>
      </w:r>
    </w:p>
    <w:p w:rsidR="000C501F" w:rsidRPr="003F0CDE" w:rsidRDefault="004A3534" w:rsidP="000C501F">
      <w:pPr>
        <w:ind w:firstLine="851"/>
      </w:pPr>
      <w:r w:rsidRPr="003F0CDE">
        <w:t>- рассмотрено с нар</w:t>
      </w:r>
      <w:r w:rsidR="001B43C0" w:rsidRPr="003F0CDE">
        <w:t>ушением установленных сроков –</w:t>
      </w:r>
      <w:r w:rsidR="00C1164D" w:rsidRPr="003F0CDE">
        <w:t>0</w:t>
      </w:r>
      <w:r w:rsidRPr="003F0CDE">
        <w:t>.</w:t>
      </w:r>
    </w:p>
    <w:p w:rsidR="004A3534" w:rsidRPr="003F0CDE" w:rsidRDefault="004A3534" w:rsidP="000C501F">
      <w:pPr>
        <w:ind w:firstLine="851"/>
        <w:rPr>
          <w:color w:val="FF0000"/>
        </w:rPr>
      </w:pPr>
    </w:p>
    <w:p w:rsidR="000C501F" w:rsidRPr="003F0CDE" w:rsidRDefault="000C501F" w:rsidP="000C501F">
      <w:pPr>
        <w:ind w:firstLine="851"/>
      </w:pPr>
      <w:r w:rsidRPr="003F0CDE">
        <w:t>По должностному лицу, подписавшему ответ:</w:t>
      </w:r>
    </w:p>
    <w:p w:rsidR="000C501F" w:rsidRPr="003F0CDE" w:rsidRDefault="009D3FBE" w:rsidP="000C501F">
      <w:pPr>
        <w:ind w:firstLine="851"/>
      </w:pPr>
      <w:r w:rsidRPr="003F0CDE">
        <w:t xml:space="preserve">- </w:t>
      </w:r>
      <w:r w:rsidR="000C501F" w:rsidRPr="003F0CDE">
        <w:t xml:space="preserve">за подписью руководителя </w:t>
      </w:r>
      <w:r w:rsidRPr="003F0CDE">
        <w:t>Воронежстата</w:t>
      </w:r>
      <w:r w:rsidR="000C501F" w:rsidRPr="003F0CDE">
        <w:t xml:space="preserve"> - </w:t>
      </w:r>
      <w:r w:rsidR="00EA0D13">
        <w:rPr>
          <w:lang w:val="en-US"/>
        </w:rPr>
        <w:t>11</w:t>
      </w:r>
      <w:r w:rsidR="000C501F" w:rsidRPr="003F0CDE">
        <w:t>;</w:t>
      </w:r>
    </w:p>
    <w:p w:rsidR="000C501F" w:rsidRPr="003F0CDE" w:rsidRDefault="009D3FBE" w:rsidP="009D3FBE">
      <w:pPr>
        <w:ind w:left="851" w:firstLine="0"/>
        <w:jc w:val="left"/>
      </w:pPr>
      <w:r w:rsidRPr="003F0CDE">
        <w:t xml:space="preserve">- </w:t>
      </w:r>
      <w:r w:rsidR="000C501F" w:rsidRPr="003F0CDE">
        <w:t xml:space="preserve">за подписью заместителя руководителя </w:t>
      </w:r>
      <w:r w:rsidRPr="003F0CDE">
        <w:t>Воронежстата</w:t>
      </w:r>
      <w:r w:rsidR="000C501F" w:rsidRPr="003F0CDE">
        <w:t xml:space="preserve">  - </w:t>
      </w:r>
      <w:r w:rsidR="00EA0D13" w:rsidRPr="00EA0D13">
        <w:t>6</w:t>
      </w:r>
      <w:r w:rsidR="000C501F" w:rsidRPr="003F0CDE">
        <w:t>.</w:t>
      </w:r>
    </w:p>
    <w:p w:rsidR="00D351EC" w:rsidRPr="003F0CDE" w:rsidRDefault="00D351EC" w:rsidP="000C501F">
      <w:pPr>
        <w:ind w:firstLine="851"/>
        <w:rPr>
          <w:color w:val="FF0000"/>
        </w:rPr>
      </w:pPr>
    </w:p>
    <w:p w:rsidR="000C501F" w:rsidRPr="003F0CDE" w:rsidRDefault="00D351EC" w:rsidP="000C501F">
      <w:pPr>
        <w:ind w:firstLine="851"/>
      </w:pPr>
      <w:r w:rsidRPr="003F0CDE">
        <w:t>Основная тематика обращений:</w:t>
      </w:r>
    </w:p>
    <w:p w:rsidR="00D351EC" w:rsidRPr="003F0CDE" w:rsidRDefault="00CA67B5" w:rsidP="000C501F">
      <w:pPr>
        <w:ind w:firstLine="851"/>
      </w:pPr>
      <w:r w:rsidRPr="003F0CDE">
        <w:t xml:space="preserve">- запросы архивных данных </w:t>
      </w:r>
      <w:r w:rsidR="002073CC" w:rsidRPr="003F0CDE">
        <w:t xml:space="preserve">– </w:t>
      </w:r>
      <w:r w:rsidR="00431EE5">
        <w:rPr>
          <w:lang w:val="en-US"/>
        </w:rPr>
        <w:t>3</w:t>
      </w:r>
      <w:r w:rsidR="00D351EC" w:rsidRPr="003F0CDE">
        <w:t>;</w:t>
      </w:r>
    </w:p>
    <w:p w:rsidR="00D351EC" w:rsidRPr="003F0CDE" w:rsidRDefault="00D351EC" w:rsidP="000C501F">
      <w:pPr>
        <w:ind w:firstLine="851"/>
      </w:pPr>
      <w:r w:rsidRPr="003F0CDE">
        <w:t xml:space="preserve">- Учёт. Отчётность. Статистика </w:t>
      </w:r>
      <w:r w:rsidR="002073CC" w:rsidRPr="003F0CDE">
        <w:t>–</w:t>
      </w:r>
      <w:r w:rsidR="00431EE5">
        <w:rPr>
          <w:lang w:val="en-US"/>
        </w:rPr>
        <w:t>10</w:t>
      </w:r>
      <w:r w:rsidRPr="003F0CDE">
        <w:t>;</w:t>
      </w:r>
    </w:p>
    <w:p w:rsidR="002073CC" w:rsidRPr="003F0CDE" w:rsidRDefault="002073CC" w:rsidP="000C501F">
      <w:pPr>
        <w:ind w:firstLine="851"/>
      </w:pPr>
      <w:r w:rsidRPr="003F0CDE">
        <w:t xml:space="preserve">- ВПН – </w:t>
      </w:r>
      <w:r w:rsidR="006C1AF6">
        <w:rPr>
          <w:lang w:val="en-US"/>
        </w:rPr>
        <w:t>1</w:t>
      </w:r>
      <w:r w:rsidRPr="003F0CDE">
        <w:t>;</w:t>
      </w:r>
    </w:p>
    <w:p w:rsidR="00D351EC" w:rsidRPr="003F0CDE" w:rsidRDefault="002073CC" w:rsidP="000C501F">
      <w:pPr>
        <w:ind w:firstLine="851"/>
      </w:pPr>
      <w:r w:rsidRPr="003F0CDE">
        <w:t>- другие вопросы –</w:t>
      </w:r>
      <w:r w:rsidR="00431EE5">
        <w:rPr>
          <w:lang w:val="en-US"/>
        </w:rPr>
        <w:t>3</w:t>
      </w:r>
      <w:r w:rsidR="00D351EC" w:rsidRPr="003F0CDE">
        <w:t>.</w:t>
      </w:r>
    </w:p>
    <w:p w:rsidR="00D351EC" w:rsidRPr="003F0CDE" w:rsidRDefault="00D351EC" w:rsidP="000C501F">
      <w:pPr>
        <w:pStyle w:val="Default"/>
        <w:ind w:firstLine="851"/>
        <w:jc w:val="both"/>
        <w:rPr>
          <w:color w:val="FF0000"/>
          <w:sz w:val="28"/>
          <w:szCs w:val="28"/>
        </w:rPr>
      </w:pPr>
    </w:p>
    <w:p w:rsidR="000C501F" w:rsidRPr="003F0CDE" w:rsidRDefault="009D3FBE" w:rsidP="000C501F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F0CDE">
        <w:rPr>
          <w:color w:val="auto"/>
          <w:sz w:val="28"/>
          <w:szCs w:val="28"/>
        </w:rPr>
        <w:t xml:space="preserve">В ходе рассмотрения обращений граждан не установлено обращений на </w:t>
      </w:r>
      <w:r w:rsidR="000C501F" w:rsidRPr="003F0CDE">
        <w:rPr>
          <w:color w:val="auto"/>
          <w:sz w:val="28"/>
          <w:szCs w:val="28"/>
        </w:rPr>
        <w:t xml:space="preserve"> действие либо бездействие должностных лиц </w:t>
      </w:r>
      <w:r w:rsidRPr="003F0CDE">
        <w:rPr>
          <w:color w:val="auto"/>
          <w:sz w:val="28"/>
          <w:szCs w:val="28"/>
        </w:rPr>
        <w:t>Воронежстата,</w:t>
      </w:r>
      <w:r w:rsidR="000C501F" w:rsidRPr="003F0CDE">
        <w:rPr>
          <w:color w:val="auto"/>
          <w:sz w:val="28"/>
          <w:szCs w:val="28"/>
        </w:rPr>
        <w:t xml:space="preserve"> повлекшее нарушение прав, свобод и законных интересов граждан.</w:t>
      </w:r>
    </w:p>
    <w:p w:rsidR="003647F6" w:rsidRDefault="003647F6" w:rsidP="003647F6">
      <w:pPr>
        <w:pStyle w:val="Default"/>
        <w:ind w:firstLine="709"/>
        <w:jc w:val="both"/>
        <w:rPr>
          <w:sz w:val="28"/>
          <w:szCs w:val="28"/>
        </w:rPr>
      </w:pPr>
    </w:p>
    <w:p w:rsidR="003647F6" w:rsidRDefault="003647F6" w:rsidP="003647F6">
      <w:pPr>
        <w:pStyle w:val="Default"/>
        <w:ind w:firstLine="709"/>
        <w:jc w:val="both"/>
        <w:rPr>
          <w:sz w:val="28"/>
          <w:szCs w:val="28"/>
        </w:rPr>
      </w:pPr>
    </w:p>
    <w:sectPr w:rsidR="003647F6" w:rsidSect="003647F6">
      <w:headerReference w:type="default" r:id="rId7"/>
      <w:footnotePr>
        <w:numRestart w:val="eachPage"/>
      </w:footnotePr>
      <w:pgSz w:w="11906" w:h="16838"/>
      <w:pgMar w:top="851" w:right="907" w:bottom="1134" w:left="107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786" w:rsidRDefault="009A0786" w:rsidP="000C501F">
      <w:r>
        <w:separator/>
      </w:r>
    </w:p>
  </w:endnote>
  <w:endnote w:type="continuationSeparator" w:id="1">
    <w:p w:rsidR="009A0786" w:rsidRDefault="009A0786" w:rsidP="000C5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786" w:rsidRDefault="009A0786" w:rsidP="000C501F">
      <w:r>
        <w:separator/>
      </w:r>
    </w:p>
  </w:footnote>
  <w:footnote w:type="continuationSeparator" w:id="1">
    <w:p w:rsidR="009A0786" w:rsidRDefault="009A0786" w:rsidP="000C5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0A" w:rsidRDefault="007A6D79">
    <w:pPr>
      <w:pStyle w:val="a6"/>
      <w:jc w:val="center"/>
    </w:pPr>
    <w:r>
      <w:fldChar w:fldCharType="begin"/>
    </w:r>
    <w:r w:rsidR="008374C0">
      <w:instrText>PAGE   \* MERGEFORMAT</w:instrText>
    </w:r>
    <w:r>
      <w:fldChar w:fldCharType="separate"/>
    </w:r>
    <w:r w:rsidR="00736F7C">
      <w:rPr>
        <w:noProof/>
      </w:rPr>
      <w:t>2</w:t>
    </w:r>
    <w:r>
      <w:rPr>
        <w:noProof/>
      </w:rPr>
      <w:fldChar w:fldCharType="end"/>
    </w:r>
  </w:p>
  <w:p w:rsidR="00A5170A" w:rsidRDefault="00A517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359F7"/>
    <w:rsid w:val="000042A6"/>
    <w:rsid w:val="00020111"/>
    <w:rsid w:val="000257BE"/>
    <w:rsid w:val="000410D4"/>
    <w:rsid w:val="0005422D"/>
    <w:rsid w:val="00055AAB"/>
    <w:rsid w:val="000714AF"/>
    <w:rsid w:val="000757B0"/>
    <w:rsid w:val="00081891"/>
    <w:rsid w:val="00094ADE"/>
    <w:rsid w:val="000A55DD"/>
    <w:rsid w:val="000B24AD"/>
    <w:rsid w:val="000C501F"/>
    <w:rsid w:val="000F127B"/>
    <w:rsid w:val="000F2F32"/>
    <w:rsid w:val="0010758A"/>
    <w:rsid w:val="0011790A"/>
    <w:rsid w:val="00133276"/>
    <w:rsid w:val="00142962"/>
    <w:rsid w:val="0015374A"/>
    <w:rsid w:val="00170C53"/>
    <w:rsid w:val="0018060C"/>
    <w:rsid w:val="001B2461"/>
    <w:rsid w:val="001B43C0"/>
    <w:rsid w:val="001B6DBD"/>
    <w:rsid w:val="001F68D4"/>
    <w:rsid w:val="002073CC"/>
    <w:rsid w:val="00217135"/>
    <w:rsid w:val="00244448"/>
    <w:rsid w:val="002F099C"/>
    <w:rsid w:val="00332239"/>
    <w:rsid w:val="00334B12"/>
    <w:rsid w:val="0034095B"/>
    <w:rsid w:val="003647F6"/>
    <w:rsid w:val="00370889"/>
    <w:rsid w:val="00384171"/>
    <w:rsid w:val="003C6FAF"/>
    <w:rsid w:val="003F0CDE"/>
    <w:rsid w:val="003F61F0"/>
    <w:rsid w:val="004072B5"/>
    <w:rsid w:val="004253AF"/>
    <w:rsid w:val="00431EE5"/>
    <w:rsid w:val="0043251B"/>
    <w:rsid w:val="004A3534"/>
    <w:rsid w:val="004A7680"/>
    <w:rsid w:val="004C6C13"/>
    <w:rsid w:val="004E24C7"/>
    <w:rsid w:val="00513952"/>
    <w:rsid w:val="00546DAE"/>
    <w:rsid w:val="005842E8"/>
    <w:rsid w:val="005927B9"/>
    <w:rsid w:val="005A5C33"/>
    <w:rsid w:val="005B155D"/>
    <w:rsid w:val="005B2CE1"/>
    <w:rsid w:val="0063291E"/>
    <w:rsid w:val="00644AFD"/>
    <w:rsid w:val="00684BF8"/>
    <w:rsid w:val="006B1A7A"/>
    <w:rsid w:val="006C1AF6"/>
    <w:rsid w:val="00720E62"/>
    <w:rsid w:val="007359F7"/>
    <w:rsid w:val="00736F7C"/>
    <w:rsid w:val="00777218"/>
    <w:rsid w:val="00790887"/>
    <w:rsid w:val="007A10D5"/>
    <w:rsid w:val="007A6D79"/>
    <w:rsid w:val="007B0635"/>
    <w:rsid w:val="007E1ECB"/>
    <w:rsid w:val="00816C66"/>
    <w:rsid w:val="008374C0"/>
    <w:rsid w:val="008640CF"/>
    <w:rsid w:val="00864B76"/>
    <w:rsid w:val="0086740C"/>
    <w:rsid w:val="008B764B"/>
    <w:rsid w:val="008C3BEB"/>
    <w:rsid w:val="0090436F"/>
    <w:rsid w:val="00931A24"/>
    <w:rsid w:val="00940D9A"/>
    <w:rsid w:val="00944881"/>
    <w:rsid w:val="009450C3"/>
    <w:rsid w:val="00972924"/>
    <w:rsid w:val="00987F30"/>
    <w:rsid w:val="009957E6"/>
    <w:rsid w:val="009A0786"/>
    <w:rsid w:val="009A6D76"/>
    <w:rsid w:val="009C3316"/>
    <w:rsid w:val="009D3B36"/>
    <w:rsid w:val="009D3FBE"/>
    <w:rsid w:val="00A23008"/>
    <w:rsid w:val="00A35DE2"/>
    <w:rsid w:val="00A4170D"/>
    <w:rsid w:val="00A5170A"/>
    <w:rsid w:val="00A60A46"/>
    <w:rsid w:val="00A740F4"/>
    <w:rsid w:val="00A802EF"/>
    <w:rsid w:val="00A82400"/>
    <w:rsid w:val="00A90A17"/>
    <w:rsid w:val="00A91582"/>
    <w:rsid w:val="00A978A2"/>
    <w:rsid w:val="00AB343C"/>
    <w:rsid w:val="00AB4EFB"/>
    <w:rsid w:val="00AC2988"/>
    <w:rsid w:val="00AD5BF1"/>
    <w:rsid w:val="00AD6293"/>
    <w:rsid w:val="00AF0E98"/>
    <w:rsid w:val="00AF36E7"/>
    <w:rsid w:val="00AF56F2"/>
    <w:rsid w:val="00B01A0D"/>
    <w:rsid w:val="00B10DA8"/>
    <w:rsid w:val="00B407B4"/>
    <w:rsid w:val="00B47592"/>
    <w:rsid w:val="00B549C2"/>
    <w:rsid w:val="00B57EC0"/>
    <w:rsid w:val="00B64A86"/>
    <w:rsid w:val="00B90CD1"/>
    <w:rsid w:val="00B9401D"/>
    <w:rsid w:val="00B9700A"/>
    <w:rsid w:val="00BD485B"/>
    <w:rsid w:val="00C00950"/>
    <w:rsid w:val="00C1164D"/>
    <w:rsid w:val="00C26FE6"/>
    <w:rsid w:val="00C36645"/>
    <w:rsid w:val="00C6635D"/>
    <w:rsid w:val="00C71A7C"/>
    <w:rsid w:val="00C87014"/>
    <w:rsid w:val="00C900C6"/>
    <w:rsid w:val="00CA67B5"/>
    <w:rsid w:val="00CB2AF1"/>
    <w:rsid w:val="00CE094B"/>
    <w:rsid w:val="00CE5AA7"/>
    <w:rsid w:val="00D221B8"/>
    <w:rsid w:val="00D351EC"/>
    <w:rsid w:val="00D4375E"/>
    <w:rsid w:val="00D55C75"/>
    <w:rsid w:val="00D70F6F"/>
    <w:rsid w:val="00D87DD1"/>
    <w:rsid w:val="00D9036E"/>
    <w:rsid w:val="00D960AA"/>
    <w:rsid w:val="00DC1275"/>
    <w:rsid w:val="00DC71CB"/>
    <w:rsid w:val="00DF0FC8"/>
    <w:rsid w:val="00E12D1A"/>
    <w:rsid w:val="00E31AD0"/>
    <w:rsid w:val="00E3712B"/>
    <w:rsid w:val="00E44AE2"/>
    <w:rsid w:val="00E76D1C"/>
    <w:rsid w:val="00E80A78"/>
    <w:rsid w:val="00EA0D13"/>
    <w:rsid w:val="00EC064C"/>
    <w:rsid w:val="00EC3A2C"/>
    <w:rsid w:val="00EF2ED0"/>
    <w:rsid w:val="00F3596D"/>
    <w:rsid w:val="00F50E6B"/>
    <w:rsid w:val="00F5368D"/>
    <w:rsid w:val="00F60E7D"/>
    <w:rsid w:val="00FA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1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C501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50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501F"/>
    <w:rPr>
      <w:vertAlign w:val="superscript"/>
    </w:rPr>
  </w:style>
  <w:style w:type="paragraph" w:styleId="a6">
    <w:name w:val="header"/>
    <w:basedOn w:val="a"/>
    <w:link w:val="a7"/>
    <w:unhideWhenUsed/>
    <w:rsid w:val="000C50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C50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9C33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C33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3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64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1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C501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50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C501F"/>
    <w:rPr>
      <w:vertAlign w:val="superscript"/>
    </w:rPr>
  </w:style>
  <w:style w:type="paragraph" w:styleId="a6">
    <w:name w:val="header"/>
    <w:basedOn w:val="a"/>
    <w:link w:val="a7"/>
    <w:unhideWhenUsed/>
    <w:rsid w:val="000C50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C50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9C33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C33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3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64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E2A4-7A28-4174-933B-26E26BEE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vokgs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Никульшина Анна Михайловна</dc:creator>
  <cp:lastModifiedBy>p36_ALadikova</cp:lastModifiedBy>
  <cp:revision>17</cp:revision>
  <cp:lastPrinted>2024-04-02T09:00:00Z</cp:lastPrinted>
  <dcterms:created xsi:type="dcterms:W3CDTF">2024-07-05T06:05:00Z</dcterms:created>
  <dcterms:modified xsi:type="dcterms:W3CDTF">2024-10-03T13:00:00Z</dcterms:modified>
</cp:coreProperties>
</file>