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2D" w:rsidRPr="00370C2D" w:rsidRDefault="00370C2D" w:rsidP="00370C2D">
      <w:pPr>
        <w:spacing w:before="120" w:after="120"/>
        <w:jc w:val="center"/>
        <w:rPr>
          <w:b/>
          <w:bCs/>
          <w:vertAlign w:val="superscript"/>
        </w:rPr>
      </w:pPr>
      <w:r w:rsidRPr="00370C2D">
        <w:rPr>
          <w:b/>
          <w:bCs/>
        </w:rPr>
        <w:t>Динамика производства</w:t>
      </w:r>
    </w:p>
    <w:tbl>
      <w:tblPr>
        <w:tblW w:w="85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545"/>
        <w:gridCol w:w="2977"/>
        <w:gridCol w:w="3037"/>
        <w:gridCol w:w="17"/>
      </w:tblGrid>
      <w:tr w:rsidR="00370C2D" w:rsidRPr="00370C2D" w:rsidTr="00335B7F">
        <w:trPr>
          <w:gridBefore w:val="1"/>
          <w:wBefore w:w="7" w:type="dxa"/>
          <w:cantSplit/>
        </w:trPr>
        <w:tc>
          <w:tcPr>
            <w:tcW w:w="2545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370C2D" w:rsidRPr="00370C2D" w:rsidRDefault="00370C2D" w:rsidP="00370C2D">
            <w:pPr>
              <w:jc w:val="center"/>
            </w:pPr>
          </w:p>
        </w:tc>
        <w:tc>
          <w:tcPr>
            <w:tcW w:w="6031" w:type="dxa"/>
            <w:gridSpan w:val="3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70C2D" w:rsidRPr="00370C2D" w:rsidRDefault="00370C2D" w:rsidP="00370C2D">
            <w:pPr>
              <w:jc w:val="center"/>
              <w:rPr>
                <w:iCs/>
              </w:rPr>
            </w:pPr>
            <w:r w:rsidRPr="00370C2D">
              <w:rPr>
                <w:iCs/>
              </w:rPr>
              <w:t>В % к</w:t>
            </w:r>
          </w:p>
        </w:tc>
      </w:tr>
      <w:tr w:rsidR="00370C2D" w:rsidRPr="00370C2D" w:rsidTr="00335B7F">
        <w:trPr>
          <w:gridAfter w:val="1"/>
          <w:wAfter w:w="17" w:type="dxa"/>
          <w:cantSplit/>
        </w:trPr>
        <w:tc>
          <w:tcPr>
            <w:tcW w:w="255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D" w:rsidRPr="00370C2D" w:rsidRDefault="00370C2D" w:rsidP="00370C2D">
            <w:pPr>
              <w:ind w:right="57"/>
              <w:jc w:val="center"/>
              <w:rPr>
                <w:rFonts w:cs="Arial"/>
                <w:iCs/>
                <w:szCs w:val="22"/>
              </w:rPr>
            </w:pPr>
            <w:r w:rsidRPr="00370C2D">
              <w:rPr>
                <w:rFonts w:cs="Arial"/>
                <w:iCs/>
                <w:szCs w:val="22"/>
              </w:rPr>
              <w:t xml:space="preserve">соответствующему </w:t>
            </w:r>
            <w:r w:rsidRPr="00370C2D">
              <w:rPr>
                <w:rFonts w:cs="Arial"/>
                <w:iCs/>
                <w:szCs w:val="22"/>
              </w:rPr>
              <w:br/>
              <w:t>периоду предыдущего года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0C2D" w:rsidRPr="00370C2D" w:rsidRDefault="00370C2D" w:rsidP="00370C2D">
            <w:pPr>
              <w:jc w:val="center"/>
              <w:rPr>
                <w:rFonts w:cs="Arial"/>
                <w:iCs/>
                <w:szCs w:val="22"/>
              </w:rPr>
            </w:pPr>
            <w:r w:rsidRPr="00370C2D">
              <w:rPr>
                <w:rFonts w:cs="Arial"/>
                <w:iCs/>
                <w:szCs w:val="22"/>
              </w:rPr>
              <w:t xml:space="preserve">предыдущему </w:t>
            </w:r>
            <w:r w:rsidRPr="00370C2D">
              <w:rPr>
                <w:rFonts w:cs="Arial"/>
                <w:iCs/>
                <w:szCs w:val="22"/>
              </w:rPr>
              <w:br/>
              <w:t>периоду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856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70C2D">
              <w:rPr>
                <w:rFonts w:cs="Arial"/>
                <w:b/>
                <w:bCs/>
                <w:iCs/>
                <w:szCs w:val="22"/>
              </w:rPr>
              <w:t>2022 год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szCs w:val="22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103,2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54,2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szCs w:val="22"/>
              </w:rPr>
              <w:t>Февраль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100,5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105,4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Март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99,8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112,1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  <w:lang w:val="en-US"/>
              </w:rPr>
              <w:t>I</w:t>
            </w:r>
            <w:r w:rsidRPr="00370C2D">
              <w:rPr>
                <w:rFonts w:cs="Arial"/>
                <w:b/>
                <w:i/>
                <w:szCs w:val="22"/>
              </w:rPr>
              <w:t xml:space="preserve"> квартал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101,0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71,0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Апрель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99,5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95,9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Май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97,1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96,1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Июнь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99,0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103,8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b/>
                <w:i/>
                <w:szCs w:val="22"/>
                <w:lang w:val="en-US"/>
              </w:rPr>
            </w:pPr>
            <w:r w:rsidRPr="00370C2D">
              <w:rPr>
                <w:rFonts w:cs="Arial"/>
                <w:b/>
                <w:i/>
                <w:szCs w:val="22"/>
                <w:lang w:val="en-US"/>
              </w:rPr>
              <w:t xml:space="preserve">II </w:t>
            </w:r>
            <w:proofErr w:type="spellStart"/>
            <w:r w:rsidRPr="00370C2D">
              <w:rPr>
                <w:rFonts w:cs="Arial"/>
                <w:b/>
                <w:i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98,5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  <w:lang w:val="en-US"/>
              </w:rPr>
            </w:pPr>
            <w:r w:rsidRPr="00370C2D">
              <w:rPr>
                <w:rFonts w:cs="Arial"/>
                <w:b/>
                <w:i/>
                <w:szCs w:val="22"/>
              </w:rPr>
              <w:t>103,</w:t>
            </w:r>
            <w:r w:rsidRPr="00370C2D">
              <w:rPr>
                <w:rFonts w:cs="Arial"/>
                <w:b/>
                <w:i/>
                <w:szCs w:val="22"/>
                <w:lang w:val="en-US"/>
              </w:rPr>
              <w:t>5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  <w:lang w:val="en-US"/>
              </w:rPr>
              <w:t xml:space="preserve">I </w:t>
            </w:r>
            <w:r w:rsidRPr="00370C2D">
              <w:rPr>
                <w:rFonts w:cs="Arial"/>
                <w:b/>
                <w:i/>
                <w:szCs w:val="22"/>
              </w:rPr>
              <w:t>полугодие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99,8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х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szCs w:val="22"/>
              </w:rPr>
              <w:t>Июль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100,4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96,6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Август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105,0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101,6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Сентябрь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92,3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Cs/>
                <w:iCs/>
                <w:szCs w:val="22"/>
              </w:rPr>
            </w:pPr>
            <w:r w:rsidRPr="00370C2D">
              <w:rPr>
                <w:rFonts w:cs="Arial"/>
                <w:bCs/>
                <w:iCs/>
                <w:szCs w:val="22"/>
              </w:rPr>
              <w:t>101,5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  <w:lang w:val="en-US"/>
              </w:rPr>
              <w:t>III</w:t>
            </w:r>
            <w:r w:rsidRPr="00370C2D">
              <w:rPr>
                <w:rFonts w:cs="Arial"/>
                <w:b/>
                <w:i/>
                <w:szCs w:val="22"/>
              </w:rPr>
              <w:t xml:space="preserve"> квартал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  <w:lang w:val="en-US"/>
              </w:rPr>
            </w:pPr>
            <w:r w:rsidRPr="00370C2D">
              <w:rPr>
                <w:rFonts w:cs="Arial"/>
                <w:b/>
                <w:i/>
                <w:szCs w:val="22"/>
              </w:rPr>
              <w:t>98,9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99,2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tabs>
                <w:tab w:val="center" w:pos="1697"/>
              </w:tabs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Октябрь</w:t>
            </w:r>
            <w:r w:rsidRPr="00370C2D">
              <w:rPr>
                <w:rFonts w:cs="Arial"/>
                <w:szCs w:val="22"/>
              </w:rPr>
              <w:tab/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96,6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111,9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tabs>
                <w:tab w:val="center" w:pos="1697"/>
              </w:tabs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Ноябрь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92,3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104,2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tabs>
                <w:tab w:val="center" w:pos="1697"/>
              </w:tabs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Декабрь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94,1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131,5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  <w:lang w:val="en-US"/>
              </w:rPr>
              <w:t>IV</w:t>
            </w:r>
            <w:r w:rsidRPr="00370C2D">
              <w:rPr>
                <w:rFonts w:cs="Arial"/>
                <w:b/>
                <w:i/>
                <w:szCs w:val="22"/>
              </w:rPr>
              <w:t xml:space="preserve"> квартал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94,9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130,2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b/>
                <w:i/>
                <w:szCs w:val="22"/>
              </w:rPr>
            </w:pPr>
            <w:r w:rsidRPr="00370C2D">
              <w:rPr>
                <w:rFonts w:cs="Arial"/>
                <w:b/>
                <w:i/>
                <w:szCs w:val="22"/>
              </w:rPr>
              <w:t>Год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i/>
                <w:szCs w:val="22"/>
                <w:lang w:val="en-US"/>
              </w:rPr>
            </w:pPr>
            <w:r w:rsidRPr="00370C2D">
              <w:rPr>
                <w:rFonts w:cs="Arial"/>
                <w:b/>
                <w:i/>
                <w:szCs w:val="22"/>
                <w:lang w:val="en-US"/>
              </w:rPr>
              <w:t>98</w:t>
            </w:r>
            <w:r w:rsidRPr="00370C2D">
              <w:rPr>
                <w:rFonts w:cs="Arial"/>
                <w:b/>
                <w:i/>
                <w:szCs w:val="22"/>
              </w:rPr>
              <w:t>,</w:t>
            </w:r>
            <w:r w:rsidRPr="00370C2D">
              <w:rPr>
                <w:rFonts w:cs="Arial"/>
                <w:b/>
                <w:i/>
                <w:szCs w:val="22"/>
                <w:lang w:val="en-US"/>
              </w:rPr>
              <w:t>0</w:t>
            </w:r>
          </w:p>
        </w:tc>
        <w:tc>
          <w:tcPr>
            <w:tcW w:w="3037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bCs/>
                <w:i/>
                <w:iCs/>
                <w:szCs w:val="22"/>
              </w:rPr>
            </w:pPr>
            <w:r w:rsidRPr="00370C2D">
              <w:rPr>
                <w:rFonts w:cs="Arial"/>
                <w:b/>
                <w:bCs/>
                <w:i/>
                <w:iCs/>
                <w:szCs w:val="22"/>
              </w:rPr>
              <w:t>х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85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0C2D" w:rsidRPr="00370C2D" w:rsidRDefault="00370C2D" w:rsidP="00370C2D">
            <w:pPr>
              <w:jc w:val="center"/>
              <w:rPr>
                <w:rFonts w:cs="Arial"/>
                <w:b/>
                <w:bCs/>
                <w:iCs/>
                <w:szCs w:val="22"/>
              </w:rPr>
            </w:pPr>
            <w:r w:rsidRPr="00370C2D">
              <w:rPr>
                <w:rFonts w:cs="Arial"/>
                <w:b/>
                <w:bCs/>
                <w:iCs/>
                <w:szCs w:val="22"/>
              </w:rPr>
              <w:t>2023 год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100,1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57,7</w:t>
            </w:r>
          </w:p>
        </w:tc>
      </w:tr>
      <w:tr w:rsidR="00370C2D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370C2D" w:rsidRDefault="00370C2D" w:rsidP="00370C2D">
            <w:pPr>
              <w:jc w:val="left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Февраль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102,4</w:t>
            </w:r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370C2D" w:rsidRDefault="00370C2D" w:rsidP="00370C2D">
            <w:pPr>
              <w:jc w:val="center"/>
              <w:rPr>
                <w:rFonts w:cs="Arial"/>
                <w:szCs w:val="22"/>
              </w:rPr>
            </w:pPr>
            <w:r w:rsidRPr="00370C2D">
              <w:rPr>
                <w:rFonts w:cs="Arial"/>
                <w:szCs w:val="22"/>
              </w:rPr>
              <w:t>108,0</w:t>
            </w:r>
          </w:p>
        </w:tc>
      </w:tr>
      <w:tr w:rsidR="00370C2D" w:rsidRPr="00370C2D" w:rsidTr="00E23137">
        <w:trPr>
          <w:gridAfter w:val="1"/>
          <w:wAfter w:w="17" w:type="dxa"/>
        </w:trPr>
        <w:tc>
          <w:tcPr>
            <w:tcW w:w="2552" w:type="dxa"/>
            <w:gridSpan w:val="2"/>
            <w:tcBorders>
              <w:right w:val="single" w:sz="6" w:space="0" w:color="auto"/>
            </w:tcBorders>
          </w:tcPr>
          <w:p w:rsidR="00370C2D" w:rsidRPr="00E23137" w:rsidRDefault="00E23137" w:rsidP="00370C2D">
            <w:pPr>
              <w:jc w:val="left"/>
              <w:rPr>
                <w:rFonts w:cs="Arial"/>
                <w:szCs w:val="22"/>
              </w:rPr>
            </w:pPr>
            <w:r w:rsidRPr="00E23137">
              <w:rPr>
                <w:rFonts w:cs="Arial"/>
                <w:szCs w:val="22"/>
              </w:rPr>
              <w:t>Март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70C2D" w:rsidRPr="00E23137" w:rsidRDefault="00E23137" w:rsidP="00370C2D">
            <w:pPr>
              <w:jc w:val="center"/>
              <w:rPr>
                <w:rFonts w:cs="Arial"/>
                <w:szCs w:val="22"/>
              </w:rPr>
            </w:pPr>
            <w:r w:rsidRPr="00E23137">
              <w:rPr>
                <w:rFonts w:cs="Arial"/>
                <w:szCs w:val="22"/>
              </w:rPr>
              <w:t>103,9</w:t>
            </w:r>
            <w:bookmarkStart w:id="0" w:name="_GoBack"/>
            <w:bookmarkEnd w:id="0"/>
          </w:p>
        </w:tc>
        <w:tc>
          <w:tcPr>
            <w:tcW w:w="3037" w:type="dxa"/>
            <w:tcBorders>
              <w:left w:val="single" w:sz="6" w:space="0" w:color="auto"/>
            </w:tcBorders>
            <w:vAlign w:val="bottom"/>
          </w:tcPr>
          <w:p w:rsidR="00370C2D" w:rsidRPr="00E23137" w:rsidRDefault="00E23137" w:rsidP="00370C2D">
            <w:pPr>
              <w:jc w:val="center"/>
              <w:rPr>
                <w:rFonts w:cs="Arial"/>
                <w:szCs w:val="22"/>
              </w:rPr>
            </w:pPr>
            <w:r w:rsidRPr="00E23137">
              <w:rPr>
                <w:rFonts w:cs="Arial"/>
                <w:szCs w:val="22"/>
              </w:rPr>
              <w:t>112,5</w:t>
            </w:r>
          </w:p>
        </w:tc>
      </w:tr>
      <w:tr w:rsidR="00E23137" w:rsidRPr="00370C2D" w:rsidTr="00335B7F">
        <w:trPr>
          <w:gridAfter w:val="1"/>
          <w:wAfter w:w="17" w:type="dxa"/>
        </w:trPr>
        <w:tc>
          <w:tcPr>
            <w:tcW w:w="2552" w:type="dxa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:rsidR="00E23137" w:rsidRPr="00370C2D" w:rsidRDefault="00E23137" w:rsidP="00370C2D">
            <w:pPr>
              <w:jc w:val="left"/>
              <w:rPr>
                <w:rFonts w:cs="Arial"/>
                <w:b/>
                <w:i/>
                <w:szCs w:val="22"/>
              </w:rPr>
            </w:pPr>
            <w:r w:rsidRPr="00E23137">
              <w:rPr>
                <w:rFonts w:cs="Arial"/>
                <w:b/>
                <w:i/>
                <w:szCs w:val="22"/>
              </w:rPr>
              <w:t>I квартал</w:t>
            </w:r>
          </w:p>
        </w:tc>
        <w:tc>
          <w:tcPr>
            <w:tcW w:w="297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E23137" w:rsidRPr="00370C2D" w:rsidRDefault="00E23137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102,6</w:t>
            </w:r>
          </w:p>
        </w:tc>
        <w:tc>
          <w:tcPr>
            <w:tcW w:w="3037" w:type="dxa"/>
            <w:tcBorders>
              <w:left w:val="single" w:sz="6" w:space="0" w:color="auto"/>
              <w:bottom w:val="double" w:sz="6" w:space="0" w:color="auto"/>
            </w:tcBorders>
            <w:vAlign w:val="bottom"/>
          </w:tcPr>
          <w:p w:rsidR="00E23137" w:rsidRPr="00370C2D" w:rsidRDefault="00E23137" w:rsidP="00370C2D">
            <w:pPr>
              <w:jc w:val="center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76,6</w:t>
            </w:r>
          </w:p>
        </w:tc>
      </w:tr>
    </w:tbl>
    <w:p w:rsidR="00197273" w:rsidRPr="00370C2D" w:rsidRDefault="00197273" w:rsidP="00370C2D"/>
    <w:sectPr w:rsidR="00197273" w:rsidRPr="003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3F"/>
    <w:rsid w:val="00197273"/>
    <w:rsid w:val="00370C2D"/>
    <w:rsid w:val="005D717A"/>
    <w:rsid w:val="006C473F"/>
    <w:rsid w:val="0097006D"/>
    <w:rsid w:val="00B71114"/>
    <w:rsid w:val="00BB5374"/>
    <w:rsid w:val="00BE3879"/>
    <w:rsid w:val="00E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473F"/>
    <w:pPr>
      <w:keepNext/>
      <w:widowControl w:val="0"/>
      <w:jc w:val="center"/>
    </w:pPr>
  </w:style>
  <w:style w:type="paragraph" w:customStyle="1" w:styleId="a3">
    <w:name w:val="Таблица"/>
    <w:basedOn w:val="a4"/>
    <w:rsid w:val="006C4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Таблотст"/>
    <w:basedOn w:val="a3"/>
    <w:rsid w:val="006C473F"/>
    <w:pPr>
      <w:ind w:left="85"/>
    </w:pPr>
  </w:style>
  <w:style w:type="paragraph" w:customStyle="1" w:styleId="5">
    <w:name w:val="заголовок 5"/>
    <w:basedOn w:val="a"/>
    <w:next w:val="a"/>
    <w:rsid w:val="006C473F"/>
    <w:pPr>
      <w:keepNext/>
      <w:widowControl w:val="0"/>
      <w:jc w:val="left"/>
    </w:pPr>
  </w:style>
  <w:style w:type="paragraph" w:customStyle="1" w:styleId="a6">
    <w:name w:val="таблица ссылок"/>
    <w:basedOn w:val="a"/>
    <w:next w:val="a"/>
    <w:rsid w:val="006C473F"/>
    <w:pPr>
      <w:ind w:left="260" w:hanging="260"/>
    </w:pPr>
  </w:style>
  <w:style w:type="paragraph" w:styleId="a4">
    <w:name w:val="Message Header"/>
    <w:basedOn w:val="a"/>
    <w:link w:val="a7"/>
    <w:uiPriority w:val="99"/>
    <w:semiHidden/>
    <w:unhideWhenUsed/>
    <w:rsid w:val="006C4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4"/>
    <w:uiPriority w:val="99"/>
    <w:semiHidden/>
    <w:rsid w:val="006C473F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C473F"/>
    <w:pPr>
      <w:keepNext/>
      <w:widowControl w:val="0"/>
      <w:jc w:val="center"/>
    </w:pPr>
  </w:style>
  <w:style w:type="paragraph" w:customStyle="1" w:styleId="a3">
    <w:name w:val="Таблица"/>
    <w:basedOn w:val="a4"/>
    <w:rsid w:val="006C4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left"/>
    </w:pPr>
    <w:rPr>
      <w:rFonts w:ascii="Arial" w:eastAsia="Times New Roman" w:hAnsi="Arial" w:cs="Times New Roman"/>
      <w:sz w:val="20"/>
      <w:szCs w:val="20"/>
    </w:rPr>
  </w:style>
  <w:style w:type="paragraph" w:customStyle="1" w:styleId="a5">
    <w:name w:val="Таблотст"/>
    <w:basedOn w:val="a3"/>
    <w:rsid w:val="006C473F"/>
    <w:pPr>
      <w:ind w:left="85"/>
    </w:pPr>
  </w:style>
  <w:style w:type="paragraph" w:customStyle="1" w:styleId="5">
    <w:name w:val="заголовок 5"/>
    <w:basedOn w:val="a"/>
    <w:next w:val="a"/>
    <w:rsid w:val="006C473F"/>
    <w:pPr>
      <w:keepNext/>
      <w:widowControl w:val="0"/>
      <w:jc w:val="left"/>
    </w:pPr>
  </w:style>
  <w:style w:type="paragraph" w:customStyle="1" w:styleId="a6">
    <w:name w:val="таблица ссылок"/>
    <w:basedOn w:val="a"/>
    <w:next w:val="a"/>
    <w:rsid w:val="006C473F"/>
    <w:pPr>
      <w:ind w:left="260" w:hanging="260"/>
    </w:pPr>
  </w:style>
  <w:style w:type="paragraph" w:styleId="a4">
    <w:name w:val="Message Header"/>
    <w:basedOn w:val="a"/>
    <w:link w:val="a7"/>
    <w:uiPriority w:val="99"/>
    <w:semiHidden/>
    <w:unhideWhenUsed/>
    <w:rsid w:val="006C4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4"/>
    <w:uiPriority w:val="99"/>
    <w:semiHidden/>
    <w:rsid w:val="006C473F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Тульская Екатерина Владимировна</dc:creator>
  <cp:lastModifiedBy>Тульская Екатерина Владимировна</cp:lastModifiedBy>
  <cp:revision>10</cp:revision>
  <dcterms:created xsi:type="dcterms:W3CDTF">2023-01-27T09:09:00Z</dcterms:created>
  <dcterms:modified xsi:type="dcterms:W3CDTF">2023-04-24T11:48:00Z</dcterms:modified>
</cp:coreProperties>
</file>