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958" w:rsidRDefault="00F4695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46958" w:rsidRDefault="00F46958">
      <w:pPr>
        <w:pStyle w:val="ConsPlusNormal"/>
        <w:jc w:val="both"/>
        <w:outlineLvl w:val="0"/>
      </w:pPr>
    </w:p>
    <w:p w:rsidR="00F46958" w:rsidRDefault="00F46958">
      <w:pPr>
        <w:pStyle w:val="ConsPlusNormal"/>
        <w:outlineLvl w:val="0"/>
      </w:pPr>
      <w:r>
        <w:t>Зарегистрировано в Минюсте России 3 июня 2014 г. N 32543</w:t>
      </w:r>
    </w:p>
    <w:p w:rsidR="00F46958" w:rsidRDefault="00F469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Title"/>
        <w:jc w:val="center"/>
      </w:pPr>
      <w:r>
        <w:t>ФЕДЕРАЛЬНАЯ СЛУЖБА ГОСУДАРСТВЕННОЙ СТАТИСТИКИ</w:t>
      </w:r>
    </w:p>
    <w:p w:rsidR="00F46958" w:rsidRDefault="00F46958">
      <w:pPr>
        <w:pStyle w:val="ConsPlusTitle"/>
        <w:jc w:val="center"/>
      </w:pPr>
    </w:p>
    <w:p w:rsidR="00F46958" w:rsidRDefault="00F46958">
      <w:pPr>
        <w:pStyle w:val="ConsPlusTitle"/>
        <w:jc w:val="center"/>
      </w:pPr>
      <w:r>
        <w:t>ПРИКАЗ</w:t>
      </w:r>
    </w:p>
    <w:p w:rsidR="00F46958" w:rsidRDefault="00F46958">
      <w:pPr>
        <w:pStyle w:val="ConsPlusTitle"/>
        <w:jc w:val="center"/>
      </w:pPr>
      <w:r>
        <w:t>от 14 апреля 2014 г. N 245</w:t>
      </w:r>
    </w:p>
    <w:p w:rsidR="00F46958" w:rsidRDefault="00F46958">
      <w:pPr>
        <w:pStyle w:val="ConsPlusTitle"/>
        <w:jc w:val="center"/>
      </w:pPr>
    </w:p>
    <w:p w:rsidR="00F46958" w:rsidRDefault="00F46958">
      <w:pPr>
        <w:pStyle w:val="ConsPlusTitle"/>
        <w:jc w:val="center"/>
      </w:pPr>
      <w:r>
        <w:t>ОБ ОРГАНИЗАЦИИ</w:t>
      </w:r>
    </w:p>
    <w:p w:rsidR="00F46958" w:rsidRDefault="00F46958">
      <w:pPr>
        <w:pStyle w:val="ConsPlusTitle"/>
        <w:jc w:val="center"/>
      </w:pPr>
      <w:r>
        <w:t>РАБОТЫ КОМИССИИ ПО ИНДИВИДУАЛЬНЫМ СЛУЖЕБНЫМ СПОРАМ</w:t>
      </w:r>
    </w:p>
    <w:p w:rsidR="00F46958" w:rsidRDefault="00F46958">
      <w:pPr>
        <w:pStyle w:val="ConsPlusTitle"/>
        <w:jc w:val="center"/>
      </w:pPr>
      <w:r>
        <w:t>В ФЕДЕРАЛЬНОЙ СЛУЖБЕ ГОСУДАРСТВЕННОЙ СТАТИСТИКИ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(Собрание законодательства Российской Федерации, 2004, N 31, ст. 3215; 2006, N 6, ст. 636; 2007, N 10, ст. 1151; N 16, ст. 1828; N 49, ст. 6070; 2008, N 13, ст. 1186; </w:t>
      </w:r>
      <w:proofErr w:type="gramStart"/>
      <w:r>
        <w:t>N 30, ст. 3616; N 52, ст. 6235; 2009, N 29, ст. 3597, 3624; N 48, ст. 5719; N 51, ст. 6150, 6159; 2010, N 5, ст. 459; N 7, ст. 704; N 49, ст. 6413; N 51, ст. 6810; 2011, N 1, ст. 31; N 27, ст. 3866; N 29, ст. 4295;</w:t>
      </w:r>
      <w:proofErr w:type="gramEnd"/>
      <w:r>
        <w:t xml:space="preserve"> </w:t>
      </w:r>
      <w:proofErr w:type="gramStart"/>
      <w:r>
        <w:t>N 48, ст. 6730; N 50, ст. 7337; 2012, N 50, ст. 6954; N 53, ст. 7620, 7652; 2013, N 14, ст. 1665, N 19, ст. 2326, ст. 2329, N 23, ст. 2874; N 27, ст. 3441, ст. 3462, ст. 3477; N 43, ст. 5454; N 48, ст. 6165; N 49, ст. 6351;</w:t>
      </w:r>
      <w:proofErr w:type="gramEnd"/>
      <w:r>
        <w:t xml:space="preserve"> </w:t>
      </w:r>
      <w:proofErr w:type="gramStart"/>
      <w:r>
        <w:t xml:space="preserve">N 52, ст. 6961) и Трудовым </w:t>
      </w:r>
      <w:hyperlink r:id="rId7" w:history="1">
        <w:r>
          <w:rPr>
            <w:color w:val="0000FF"/>
          </w:rPr>
          <w:t>кодексом</w:t>
        </w:r>
      </w:hyperlink>
      <w:r>
        <w:t xml:space="preserve"> Российской Федерации (Собрание законодательства Российской Федерации, 2002, N 1, ст. 3, N 30, ст. 3014, ст. 3033; 2003, N 27, ст. 2700; 2004, N 18, ст. 1690, N 35, ст. 3607; 2005, N 1, ст. 27, N 13, ст. 1209, N 19, ст. 1752;</w:t>
      </w:r>
      <w:proofErr w:type="gramEnd"/>
      <w:r>
        <w:t xml:space="preserve"> </w:t>
      </w:r>
      <w:proofErr w:type="gramStart"/>
      <w:r>
        <w:t>2006, N 27, ст. 2878, N 41, ст. 4285, N 52, ст. 5498; 2007, N 1, ст. 34, N 17, ст. 1930, N 30, ст. 3808, N 41, ст. 4844, N 43, ст. 5084, N 49, ст. 6070; 2008, N 9, ст. 812, N 30, ст. 3613, ст. 3616, N 52, ст. 6235, ст. 6236;</w:t>
      </w:r>
      <w:proofErr w:type="gramEnd"/>
      <w:r>
        <w:t xml:space="preserve"> 2009, N 1, ст. 17, ст. 21, N 19, ст. 2270, N 29, ст. 3604, N 30, ст. 3732, ст. 3739, N 46, ст. 5419, N 48, ст. 5717, N 50, ст. 6146; 2010, N 31, ст. 4196, N 52, ст. 7002; 2011, N 1, ст. 49, N 25, ст. 3539, N 27, ст. 3880, N 30, ст. 4586, ст. 4590, ст. 4591, ст. 4596, N 45, ст. 6333, ст. 6335, N 48, ст. 6730, ст. 6735, N 49, ст. 7015, ст. 7031, N 50, ст. 7359, N 52, ст. 7639; 2012, N 10, ст. 1164, N 14, ст. 1553, N 18, ст. 2127, N 31, ст. 4325, N 47, ст. 6399, N 50, ст. 6954, ст. 6957, ст. 6959, N 53, ст. 7605; </w:t>
      </w:r>
      <w:proofErr w:type="gramStart"/>
      <w:r>
        <w:t>2013, N 14, ст. 1666, ст. 1668, N 19, ст. 2322, ст. 2326, ст. 2329, N 23, ст. 2866, ст. 2883, N 27, ст. 3449, ст. 3454, ст. 3477, N 30, ст. 4037, N 48, ст. 6165, N 52, ст. 6986) приказываю:</w:t>
      </w:r>
      <w:proofErr w:type="gramEnd"/>
    </w:p>
    <w:p w:rsidR="00F46958" w:rsidRDefault="00F46958">
      <w:pPr>
        <w:pStyle w:val="ConsPlusNormal"/>
        <w:spacing w:before="220"/>
        <w:ind w:firstLine="540"/>
        <w:jc w:val="both"/>
      </w:pPr>
      <w:r>
        <w:t xml:space="preserve">утвердить прилагаемое </w:t>
      </w:r>
      <w:hyperlink w:anchor="P27" w:history="1">
        <w:r>
          <w:rPr>
            <w:color w:val="0000FF"/>
          </w:rPr>
          <w:t>Положение</w:t>
        </w:r>
      </w:hyperlink>
      <w:r>
        <w:t xml:space="preserve"> об организации работы комиссии по индивидуальным служебным спорам в Федеральной службе государственной статистики.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</w:pPr>
      <w:r>
        <w:t>Руководитель</w:t>
      </w:r>
    </w:p>
    <w:p w:rsidR="00F46958" w:rsidRDefault="00F46958">
      <w:pPr>
        <w:pStyle w:val="ConsPlusNormal"/>
        <w:jc w:val="right"/>
      </w:pPr>
      <w:r>
        <w:t>А.Е.СУРИНОВ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  <w:outlineLvl w:val="0"/>
      </w:pPr>
      <w:r>
        <w:t>Утверждено</w:t>
      </w:r>
    </w:p>
    <w:p w:rsidR="00F46958" w:rsidRDefault="00F46958">
      <w:pPr>
        <w:pStyle w:val="ConsPlusNormal"/>
        <w:jc w:val="right"/>
      </w:pPr>
      <w:r>
        <w:t>приказом Росстата</w:t>
      </w:r>
    </w:p>
    <w:p w:rsidR="00F46958" w:rsidRDefault="00F46958">
      <w:pPr>
        <w:pStyle w:val="ConsPlusNormal"/>
        <w:jc w:val="right"/>
      </w:pPr>
      <w:r>
        <w:t>от 14.04.2014 N 245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Title"/>
        <w:jc w:val="center"/>
      </w:pPr>
      <w:bookmarkStart w:id="0" w:name="P27"/>
      <w:bookmarkEnd w:id="0"/>
      <w:r>
        <w:t>ПОЛОЖЕНИЕ</w:t>
      </w:r>
    </w:p>
    <w:p w:rsidR="00F46958" w:rsidRDefault="00F46958">
      <w:pPr>
        <w:pStyle w:val="ConsPlusTitle"/>
        <w:jc w:val="center"/>
      </w:pPr>
      <w:r>
        <w:t xml:space="preserve">ОБ ОРГАНИЗАЦИИ РАБОТЫ КОМИССИИ ПО </w:t>
      </w:r>
      <w:proofErr w:type="gramStart"/>
      <w:r>
        <w:t>ИНДИВИДУАЛЬНЫМ</w:t>
      </w:r>
      <w:proofErr w:type="gramEnd"/>
      <w:r>
        <w:t xml:space="preserve"> СЛУЖЕБНЫМ</w:t>
      </w:r>
    </w:p>
    <w:p w:rsidR="00F46958" w:rsidRDefault="00F46958">
      <w:pPr>
        <w:pStyle w:val="ConsPlusTitle"/>
        <w:jc w:val="center"/>
      </w:pPr>
      <w:r>
        <w:t>СПОРАМ В ФЕДЕРАЛЬНОЙ СЛУЖБЕ ГОСУДАРСТВЕННОЙ СТАТИСТИКИ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ind w:firstLine="540"/>
        <w:jc w:val="both"/>
      </w:pPr>
      <w:r>
        <w:t xml:space="preserve">1. Организация работы комиссии по индивидуальным служебным спорам в Федеральной </w:t>
      </w:r>
      <w:r>
        <w:lastRenderedPageBreak/>
        <w:t xml:space="preserve">службе государственной статистики осуществляется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и Трудовым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Индивидуальные служебные споры в центральном аппарате Росстата и территориальных органах Росстата (далее - служебные споры) с федеральными государственными гражданскими служащими, замещающими должности федеральной государственной гражданской службы в центральном аппарате Росстата и территориальных органах Росстата (далее - гражданские служащие), либо гражданами Российской Федерации, поступающими на федеральную государственную гражданскую службу или ранее состоявшими на федеральной государственной гражданской службе в центральном аппарате Росстата или в</w:t>
      </w:r>
      <w:proofErr w:type="gramEnd"/>
      <w:r>
        <w:t xml:space="preserve"> территориальных </w:t>
      </w:r>
      <w:proofErr w:type="gramStart"/>
      <w:r>
        <w:t>органах</w:t>
      </w:r>
      <w:proofErr w:type="gramEnd"/>
      <w:r>
        <w:t xml:space="preserve"> Росстата (далее - граждане), рассматриваются в центральном аппарате Росстата и в территориальных органах Росстата соответствующими комиссиями по индивидуальным служебным спорам (далее - комиссия).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3. Комиссия рассматривает служебные споры между представителем нанимателя и гражданским служащим (гражданином).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4. Комиссия образуется в центральном аппарате Росстата приказом Росстата, в территориальных органах Росстата - приказами территориальных органов Росстата из равного числа представителей выборного профсоюзного органа и представителя нанимателя.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5. Представители профсоюзного комитета Росстата (выборного профсоюзного органа территориального органа Росстата) избираются в комиссию на конференции гражданских служащих. Представители представителя нанимателя назначаются в комиссию представителем нанимателя.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6. Комиссия рассматривает разногласия по вопросам применения законов, иных нормативных правовых актов о гражданской службе и служебного контракта, о которых заявлено в комиссию.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7. Служебный спор рассматривается комиссией в случае,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8. Комиссия избирает из своего состава председателя и секретаря путем голосования большинством голосов, что фиксируется в протоколе заседания комиссии.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 xml:space="preserve">9. Комиссия имеет свою печать, журнал регистрации письменных заявлений федеральных государственных гражданских служащих, граждан Российской Федерации и выдачи копий решений комиссии по индивидуальным служебным спорам (далее - журнал) </w:t>
      </w:r>
      <w:hyperlink w:anchor="P77" w:history="1">
        <w:r>
          <w:rPr>
            <w:color w:val="0000FF"/>
          </w:rPr>
          <w:t>(приложение N 1)</w:t>
        </w:r>
      </w:hyperlink>
      <w:r>
        <w:t>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Организацию заседания комиссии, ведение протокола заседания комиссии по индивидуальным служебным спорам </w:t>
      </w:r>
      <w:hyperlink w:anchor="P130" w:history="1">
        <w:r>
          <w:rPr>
            <w:color w:val="0000FF"/>
          </w:rPr>
          <w:t>(приложение N 2)</w:t>
        </w:r>
      </w:hyperlink>
      <w:r>
        <w:t xml:space="preserve">, уведомление членов комиссии, гражданского служащего (гражданина), обратившегося в комиссию, о дате, времени и месте проведения заседания комиссии, оформление решения комиссии по индивидуальным служебным спорам </w:t>
      </w:r>
      <w:hyperlink w:anchor="P220" w:history="1">
        <w:r>
          <w:rPr>
            <w:color w:val="0000FF"/>
          </w:rPr>
          <w:t>(приложение N 3)</w:t>
        </w:r>
      </w:hyperlink>
      <w:r>
        <w:t xml:space="preserve"> и его копий, ведение журнала, обобщение материала по работе комиссии в отдельное номенклатурное дело обеспечивает секретарь комиссии.</w:t>
      </w:r>
      <w:proofErr w:type="gramEnd"/>
    </w:p>
    <w:p w:rsidR="00F46958" w:rsidRDefault="00F46958">
      <w:pPr>
        <w:pStyle w:val="ConsPlusNormal"/>
        <w:spacing w:before="220"/>
        <w:ind w:firstLine="540"/>
        <w:jc w:val="both"/>
      </w:pPr>
      <w:r>
        <w:t>11. Организационное обеспечение работы комиссии в центральном аппарате Росстата осуществляет Административное управление Росстата, техническое обеспечение - Управление развития имущественного комплекса и Управление информационных ресурсов и технологий.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 xml:space="preserve">Организационное обеспечение работы комиссии в территориальном органе Росстата осуществляет структурное подразделение территориального органа Росстата, в ведении которого находятся вопросы государственной гражданской службы и кадров, техническое обеспечение - </w:t>
      </w:r>
      <w:r>
        <w:lastRenderedPageBreak/>
        <w:t>структурное подразделение территориального органа Росстата, в ведении которого находятся вопросы имущественного комплекса и информационных технологий.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12. Комиссия рассматривает служебные споры по поступившим в комиссию письменным заявлениям от гражданских служащих (граждан), которые регистрируются в журнале секретарем комиссии в день поступления.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13. Комиссия рассматривает служебные споры в случае, если гражданский служащий (гражданин) обратился в комиссию с письменным заявлением в трехмесячный срок со дня, когда он узнал или должен был узнать о нарушении его права.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14. В случае пропуска гражданским служащим (гражданином) этого срока комиссия с учетом конкретных обстоятельств может принять решение о восстановлении срока.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В случае если комиссия примет решение, что срок обращения гражданским служащим (гражданином) в комиссию пропущен без уважительных причин, то комиссия выносит решение об отказе в удовлетворении заявленных требований.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15. Служебный спор рассматривается комиссией в течение десяти календарных дней со дня подачи гражданским служащим (гражданином) заявления в его присутствии или в присутствии уполномоченного им представителя.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16. Рассмотрение служебного спора в отсутствии гражданского служащего (гражданина) или уполномоченного им представителя допускается лишь по письменному заявлению гражданского служащего (гражданина).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17. В случае неявки гражданского служащего (гражданина) или уполномоченного им представителя на заседание комиссии рассмотрение служебного спора откладывается.</w:t>
      </w:r>
    </w:p>
    <w:p w:rsidR="00F46958" w:rsidRDefault="00F46958">
      <w:pPr>
        <w:pStyle w:val="ConsPlusNormal"/>
        <w:spacing w:before="220"/>
        <w:ind w:firstLine="540"/>
        <w:jc w:val="both"/>
      </w:pPr>
      <w:proofErr w:type="gramStart"/>
      <w:r>
        <w:t xml:space="preserve">В случае вторичной неявки гражданского служащего (гражданина) или уполномоченного им представителя без уважительных причин на заседание комиссии комиссия может вынести решение о снятии вопроса с рассмотрения, что не лишает гражданского служащего (гражданина) права подать заявление о рассмотрении служебного спора повторно в пределах срока, установленного Трудовым </w:t>
      </w:r>
      <w:hyperlink r:id="rId10" w:history="1">
        <w:r>
          <w:rPr>
            <w:color w:val="0000FF"/>
          </w:rPr>
          <w:t>кодексом</w:t>
        </w:r>
      </w:hyperlink>
      <w:r>
        <w:t xml:space="preserve"> Российской Федерации, о чем секретарь комиссии уведомляет гражданского служащего (гражданина) письменно </w:t>
      </w:r>
      <w:hyperlink w:anchor="P301" w:history="1">
        <w:r>
          <w:rPr>
            <w:color w:val="0000FF"/>
          </w:rPr>
          <w:t>(приложение N 4)</w:t>
        </w:r>
      </w:hyperlink>
      <w:r>
        <w:t>.</w:t>
      </w:r>
      <w:proofErr w:type="gramEnd"/>
    </w:p>
    <w:p w:rsidR="00F46958" w:rsidRDefault="00F46958">
      <w:pPr>
        <w:pStyle w:val="ConsPlusNormal"/>
        <w:spacing w:before="220"/>
        <w:ind w:firstLine="540"/>
        <w:jc w:val="both"/>
      </w:pPr>
      <w:r>
        <w:t>18. Комиссия имеет право вызывать на заседание свидетелей, приглашать специалистов. По требованию комиссии представитель нанимателя (его представители) обязан в установленный комиссией срок представлять ей необходимые документы.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19. Заседание комиссии считается правомочным, если на нем присутствует не менее половины членов, представляющих гражданских служащих (работников), и не менее половины членов, представляющих представителя нанимателя.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20. Комиссия принимает решение тайным голосованием простым большинством голосов присутствующих на заседании членов комиссии.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В решении комиссии указываются: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фамилия, имя, отчество представителя нанимателя;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наименование структурного подразделения;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фамилия, имя, отчество, должность обратившегося в комиссию гражданского служащего (гражданина);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даты обращения в комиссию и рассмотрения спора, существо спора;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lastRenderedPageBreak/>
        <w:t>фамилии, имена, отчества членов комиссии и других лиц, присутствовавших на заседании;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существо решения и его обоснование (со ссылкой на закон, иной нормативный правовой акт);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>результаты голосования.</w:t>
      </w:r>
    </w:p>
    <w:p w:rsidR="00F46958" w:rsidRDefault="00F46958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>Копия решения комиссии, подписанная председателем комиссии и заверенная печатью комиссии, вручается секретарем комиссии или в случае его отсутствия лицом, его заменяющим, гражданскому служащему (гражданину) или уполномоченному им представителю, другая копия решения комиссии, подписанная и заверенная в установленном порядке, вручается председателем комиссии представителю нанимателя в течение трех дней со дня принятия решения.</w:t>
      </w:r>
      <w:proofErr w:type="gramEnd"/>
    </w:p>
    <w:p w:rsidR="00F46958" w:rsidRDefault="00F46958">
      <w:pPr>
        <w:pStyle w:val="ConsPlusNormal"/>
        <w:spacing w:before="220"/>
        <w:ind w:firstLine="540"/>
        <w:jc w:val="both"/>
      </w:pPr>
      <w:r>
        <w:t>22. Решение комиссии может быть обжаловано в суде любой из сторон служебного спора в десятидневный срок со дня вручения ей копии решения комиссии.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  <w:outlineLvl w:val="1"/>
      </w:pPr>
      <w:r>
        <w:t>Приложение N 1</w:t>
      </w:r>
    </w:p>
    <w:p w:rsidR="00F46958" w:rsidRDefault="00F46958">
      <w:pPr>
        <w:pStyle w:val="ConsPlusNormal"/>
        <w:jc w:val="right"/>
      </w:pPr>
      <w:r>
        <w:t>к Положению об организации работы</w:t>
      </w:r>
    </w:p>
    <w:p w:rsidR="00F46958" w:rsidRDefault="00F46958">
      <w:pPr>
        <w:pStyle w:val="ConsPlusNormal"/>
        <w:jc w:val="right"/>
      </w:pPr>
      <w:r>
        <w:t xml:space="preserve">комиссии по </w:t>
      </w:r>
      <w:proofErr w:type="gramStart"/>
      <w:r>
        <w:t>индивидуальным</w:t>
      </w:r>
      <w:proofErr w:type="gramEnd"/>
    </w:p>
    <w:p w:rsidR="00F46958" w:rsidRDefault="00F46958">
      <w:pPr>
        <w:pStyle w:val="ConsPlusNormal"/>
        <w:jc w:val="right"/>
      </w:pPr>
      <w:r>
        <w:t xml:space="preserve">служебным спорам в </w:t>
      </w:r>
      <w:proofErr w:type="gramStart"/>
      <w:r>
        <w:t>Федеральной</w:t>
      </w:r>
      <w:proofErr w:type="gramEnd"/>
    </w:p>
    <w:p w:rsidR="00F46958" w:rsidRDefault="00F46958">
      <w:pPr>
        <w:pStyle w:val="ConsPlusNormal"/>
        <w:jc w:val="right"/>
      </w:pPr>
      <w:r>
        <w:t>службе государственной статистики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</w:pPr>
      <w:r>
        <w:t>(Рекомендуемый образец)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center"/>
      </w:pPr>
      <w:bookmarkStart w:id="1" w:name="P77"/>
      <w:bookmarkEnd w:id="1"/>
      <w:r>
        <w:t>ЖУРНАЛ</w:t>
      </w:r>
    </w:p>
    <w:p w:rsidR="00F46958" w:rsidRDefault="00F46958">
      <w:pPr>
        <w:pStyle w:val="ConsPlusNormal"/>
        <w:jc w:val="center"/>
      </w:pPr>
      <w:r>
        <w:t>регистрации письменных заявлений федеральных</w:t>
      </w:r>
    </w:p>
    <w:p w:rsidR="00F46958" w:rsidRDefault="00F46958">
      <w:pPr>
        <w:pStyle w:val="ConsPlusNormal"/>
        <w:jc w:val="center"/>
      </w:pPr>
      <w:r>
        <w:t>государственных гражданских служащих, граждан</w:t>
      </w:r>
    </w:p>
    <w:p w:rsidR="00F46958" w:rsidRDefault="00F46958">
      <w:pPr>
        <w:pStyle w:val="ConsPlusNormal"/>
        <w:jc w:val="center"/>
      </w:pPr>
      <w:r>
        <w:t>Российской Федерации и выдачи копий решений комиссии</w:t>
      </w:r>
    </w:p>
    <w:p w:rsidR="00F46958" w:rsidRDefault="00F46958">
      <w:pPr>
        <w:pStyle w:val="ConsPlusNormal"/>
        <w:jc w:val="center"/>
      </w:pPr>
      <w:r>
        <w:t>по индивидуальным служебным спорам</w:t>
      </w:r>
    </w:p>
    <w:p w:rsidR="00F46958" w:rsidRDefault="00F46958">
      <w:pPr>
        <w:pStyle w:val="ConsPlusNormal"/>
        <w:jc w:val="center"/>
      </w:pPr>
    </w:p>
    <w:p w:rsidR="00F46958" w:rsidRDefault="00F46958">
      <w:pPr>
        <w:pStyle w:val="ConsPlusNormal"/>
        <w:jc w:val="center"/>
      </w:pPr>
      <w:r>
        <w:t>_______________________________________________</w:t>
      </w:r>
    </w:p>
    <w:p w:rsidR="00F46958" w:rsidRDefault="00F46958">
      <w:pPr>
        <w:pStyle w:val="ConsPlusNormal"/>
        <w:jc w:val="center"/>
      </w:pPr>
      <w:r>
        <w:t>(наименование территориального органа Росстата)</w:t>
      </w:r>
    </w:p>
    <w:p w:rsidR="00F46958" w:rsidRDefault="00F46958">
      <w:pPr>
        <w:pStyle w:val="ConsPlusNormal"/>
        <w:jc w:val="both"/>
      </w:pPr>
    </w:p>
    <w:p w:rsidR="00F46958" w:rsidRDefault="00F46958">
      <w:pPr>
        <w:sectPr w:rsidR="00F46958" w:rsidSect="00597E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2"/>
        <w:gridCol w:w="1288"/>
        <w:gridCol w:w="1778"/>
        <w:gridCol w:w="1498"/>
        <w:gridCol w:w="1735"/>
        <w:gridCol w:w="3402"/>
        <w:gridCol w:w="2183"/>
      </w:tblGrid>
      <w:tr w:rsidR="00F46958">
        <w:tc>
          <w:tcPr>
            <w:tcW w:w="1082" w:type="dxa"/>
          </w:tcPr>
          <w:p w:rsidR="00F46958" w:rsidRDefault="00F46958">
            <w:pPr>
              <w:pStyle w:val="ConsPlusNormal"/>
              <w:jc w:val="center"/>
            </w:pPr>
            <w:r>
              <w:lastRenderedPageBreak/>
              <w:t xml:space="preserve">Регистрационный номер </w:t>
            </w:r>
            <w:hyperlink w:anchor="P11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288" w:type="dxa"/>
          </w:tcPr>
          <w:p w:rsidR="00F46958" w:rsidRDefault="00F46958">
            <w:pPr>
              <w:pStyle w:val="ConsPlusNormal"/>
              <w:jc w:val="center"/>
            </w:pPr>
            <w:r>
              <w:t>Дата приема заявления (число, месяц, год)</w:t>
            </w:r>
          </w:p>
        </w:tc>
        <w:tc>
          <w:tcPr>
            <w:tcW w:w="1778" w:type="dxa"/>
          </w:tcPr>
          <w:p w:rsidR="00F46958" w:rsidRDefault="00F46958">
            <w:pPr>
              <w:pStyle w:val="ConsPlusNormal"/>
              <w:jc w:val="center"/>
            </w:pPr>
            <w:r>
              <w:t>Фамилия, имя, отчество заявителя, краткое содержание заявления</w:t>
            </w:r>
          </w:p>
        </w:tc>
        <w:tc>
          <w:tcPr>
            <w:tcW w:w="1498" w:type="dxa"/>
          </w:tcPr>
          <w:p w:rsidR="00F46958" w:rsidRDefault="00F46958">
            <w:pPr>
              <w:pStyle w:val="ConsPlusNormal"/>
              <w:jc w:val="center"/>
            </w:pPr>
            <w:r>
              <w:t>Количество листов заявления с приложениями</w:t>
            </w:r>
          </w:p>
        </w:tc>
        <w:tc>
          <w:tcPr>
            <w:tcW w:w="1735" w:type="dxa"/>
          </w:tcPr>
          <w:p w:rsidR="00F46958" w:rsidRDefault="00F46958">
            <w:pPr>
              <w:pStyle w:val="ConsPlusNormal"/>
              <w:jc w:val="center"/>
            </w:pPr>
            <w:r>
              <w:t>Подпись, фамилия, инициалы секретаря комиссии, принявшего заявление</w:t>
            </w:r>
          </w:p>
        </w:tc>
        <w:tc>
          <w:tcPr>
            <w:tcW w:w="3402" w:type="dxa"/>
          </w:tcPr>
          <w:p w:rsidR="00F46958" w:rsidRDefault="00F46958">
            <w:pPr>
              <w:pStyle w:val="ConsPlusNormal"/>
              <w:jc w:val="center"/>
            </w:pPr>
            <w:r>
              <w:t>Фамилия, инициалы заявителя (представителя заявителя), дата, подпись о получении копии решения (в случае направления копии решения по почте делается отметка об отправке заказным письмом с указанием даты отправления)</w:t>
            </w:r>
          </w:p>
        </w:tc>
        <w:tc>
          <w:tcPr>
            <w:tcW w:w="2183" w:type="dxa"/>
          </w:tcPr>
          <w:p w:rsidR="00F46958" w:rsidRDefault="00F46958">
            <w:pPr>
              <w:pStyle w:val="ConsPlusNormal"/>
              <w:jc w:val="center"/>
            </w:pPr>
            <w:r>
              <w:t>Фамилия, инициалы, должность представителя Росстата (территориального органа Росстата), подпись о получении копии решения</w:t>
            </w:r>
          </w:p>
        </w:tc>
      </w:tr>
      <w:tr w:rsidR="00F46958">
        <w:tc>
          <w:tcPr>
            <w:tcW w:w="1082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288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778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498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735" w:type="dxa"/>
          </w:tcPr>
          <w:p w:rsidR="00F46958" w:rsidRDefault="00F46958">
            <w:pPr>
              <w:pStyle w:val="ConsPlusNormal"/>
            </w:pPr>
          </w:p>
        </w:tc>
        <w:tc>
          <w:tcPr>
            <w:tcW w:w="3402" w:type="dxa"/>
          </w:tcPr>
          <w:p w:rsidR="00F46958" w:rsidRDefault="00F46958">
            <w:pPr>
              <w:pStyle w:val="ConsPlusNormal"/>
            </w:pPr>
          </w:p>
        </w:tc>
        <w:tc>
          <w:tcPr>
            <w:tcW w:w="2183" w:type="dxa"/>
          </w:tcPr>
          <w:p w:rsidR="00F46958" w:rsidRDefault="00F46958">
            <w:pPr>
              <w:pStyle w:val="ConsPlusNormal"/>
            </w:pPr>
          </w:p>
        </w:tc>
      </w:tr>
      <w:tr w:rsidR="00F46958">
        <w:tc>
          <w:tcPr>
            <w:tcW w:w="1082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288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778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498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735" w:type="dxa"/>
          </w:tcPr>
          <w:p w:rsidR="00F46958" w:rsidRDefault="00F46958">
            <w:pPr>
              <w:pStyle w:val="ConsPlusNormal"/>
            </w:pPr>
          </w:p>
        </w:tc>
        <w:tc>
          <w:tcPr>
            <w:tcW w:w="3402" w:type="dxa"/>
          </w:tcPr>
          <w:p w:rsidR="00F46958" w:rsidRDefault="00F46958">
            <w:pPr>
              <w:pStyle w:val="ConsPlusNormal"/>
            </w:pPr>
          </w:p>
        </w:tc>
        <w:tc>
          <w:tcPr>
            <w:tcW w:w="2183" w:type="dxa"/>
          </w:tcPr>
          <w:p w:rsidR="00F46958" w:rsidRDefault="00F46958">
            <w:pPr>
              <w:pStyle w:val="ConsPlusNormal"/>
            </w:pPr>
          </w:p>
        </w:tc>
      </w:tr>
      <w:tr w:rsidR="00F46958">
        <w:tc>
          <w:tcPr>
            <w:tcW w:w="1082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288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778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498" w:type="dxa"/>
          </w:tcPr>
          <w:p w:rsidR="00F46958" w:rsidRDefault="00F46958">
            <w:pPr>
              <w:pStyle w:val="ConsPlusNormal"/>
            </w:pPr>
          </w:p>
        </w:tc>
        <w:tc>
          <w:tcPr>
            <w:tcW w:w="1735" w:type="dxa"/>
          </w:tcPr>
          <w:p w:rsidR="00F46958" w:rsidRDefault="00F46958">
            <w:pPr>
              <w:pStyle w:val="ConsPlusNormal"/>
            </w:pPr>
          </w:p>
        </w:tc>
        <w:tc>
          <w:tcPr>
            <w:tcW w:w="3402" w:type="dxa"/>
          </w:tcPr>
          <w:p w:rsidR="00F46958" w:rsidRDefault="00F46958">
            <w:pPr>
              <w:pStyle w:val="ConsPlusNormal"/>
            </w:pPr>
          </w:p>
        </w:tc>
        <w:tc>
          <w:tcPr>
            <w:tcW w:w="2183" w:type="dxa"/>
          </w:tcPr>
          <w:p w:rsidR="00F46958" w:rsidRDefault="00F46958">
            <w:pPr>
              <w:pStyle w:val="ConsPlusNormal"/>
            </w:pPr>
          </w:p>
        </w:tc>
      </w:tr>
    </w:tbl>
    <w:p w:rsidR="00F46958" w:rsidRDefault="00F46958">
      <w:pPr>
        <w:sectPr w:rsidR="00F4695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ind w:firstLine="540"/>
        <w:jc w:val="both"/>
      </w:pPr>
      <w:r>
        <w:t>--------------------------------</w:t>
      </w:r>
    </w:p>
    <w:p w:rsidR="00F46958" w:rsidRDefault="00F46958">
      <w:pPr>
        <w:pStyle w:val="ConsPlusNormal"/>
        <w:spacing w:before="220"/>
        <w:ind w:firstLine="540"/>
        <w:jc w:val="both"/>
      </w:pPr>
      <w:bookmarkStart w:id="2" w:name="P116"/>
      <w:bookmarkEnd w:id="2"/>
      <w:r>
        <w:t>&lt;*&gt; Регистрационный номер содержит порядковый номер в журнале, через дробь - месяц и год приема заявления.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  <w:outlineLvl w:val="1"/>
      </w:pPr>
      <w:r>
        <w:t>Приложение N 2</w:t>
      </w:r>
    </w:p>
    <w:p w:rsidR="00F46958" w:rsidRDefault="00F46958">
      <w:pPr>
        <w:pStyle w:val="ConsPlusNormal"/>
        <w:jc w:val="right"/>
      </w:pPr>
      <w:r>
        <w:t>к Положению об организации работы</w:t>
      </w:r>
    </w:p>
    <w:p w:rsidR="00F46958" w:rsidRDefault="00F46958">
      <w:pPr>
        <w:pStyle w:val="ConsPlusNormal"/>
        <w:jc w:val="right"/>
      </w:pPr>
      <w:r>
        <w:t xml:space="preserve">комиссии по </w:t>
      </w:r>
      <w:proofErr w:type="gramStart"/>
      <w:r>
        <w:t>индивидуальным</w:t>
      </w:r>
      <w:proofErr w:type="gramEnd"/>
    </w:p>
    <w:p w:rsidR="00F46958" w:rsidRDefault="00F46958">
      <w:pPr>
        <w:pStyle w:val="ConsPlusNormal"/>
        <w:jc w:val="right"/>
      </w:pPr>
      <w:r>
        <w:t xml:space="preserve">служебным спорам в </w:t>
      </w:r>
      <w:proofErr w:type="gramStart"/>
      <w:r>
        <w:t>Федеральной</w:t>
      </w:r>
      <w:proofErr w:type="gramEnd"/>
    </w:p>
    <w:p w:rsidR="00F46958" w:rsidRDefault="00F46958">
      <w:pPr>
        <w:pStyle w:val="ConsPlusNormal"/>
        <w:jc w:val="right"/>
      </w:pPr>
      <w:r>
        <w:t>службе государственной статистики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</w:pPr>
      <w:r>
        <w:t>(Рекомендуемый образец)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nformat"/>
        <w:jc w:val="both"/>
      </w:pPr>
      <w:bookmarkStart w:id="3" w:name="P130"/>
      <w:bookmarkEnd w:id="3"/>
      <w:r>
        <w:t xml:space="preserve">                                 ПРОТОКОЛ</w:t>
      </w:r>
    </w:p>
    <w:p w:rsidR="00F46958" w:rsidRDefault="00F46958">
      <w:pPr>
        <w:pStyle w:val="ConsPlusNonformat"/>
        <w:jc w:val="both"/>
      </w:pPr>
      <w:r>
        <w:t xml:space="preserve">           заседания комиссии по индивидуальным служебным спорам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(наименование территориального органа Росстата)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 xml:space="preserve">            по заявлению N __________ от "__" _________ 20__ г.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 xml:space="preserve">                                            "__" __________________ 20__ г.</w:t>
      </w:r>
    </w:p>
    <w:p w:rsidR="00F46958" w:rsidRDefault="00F46958">
      <w:pPr>
        <w:pStyle w:val="ConsPlusNonformat"/>
        <w:jc w:val="both"/>
      </w:pPr>
      <w:r>
        <w:t xml:space="preserve">                                              (дата проведения заседания)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Присутствовали:</w:t>
      </w:r>
    </w:p>
    <w:p w:rsidR="00F46958" w:rsidRDefault="00F46958">
      <w:pPr>
        <w:pStyle w:val="ConsPlusNonformat"/>
        <w:jc w:val="both"/>
      </w:pPr>
      <w:r>
        <w:t>председатель комиссии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(фамилия, имя, отчество)</w:t>
      </w:r>
    </w:p>
    <w:p w:rsidR="00F46958" w:rsidRDefault="00F46958">
      <w:pPr>
        <w:pStyle w:val="ConsPlusNonformat"/>
        <w:jc w:val="both"/>
      </w:pPr>
      <w:r>
        <w:t>члены комиссии: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(фамилия, имя, отчество)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секретарь комиссии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(фамилия, имя, отчество)</w:t>
      </w:r>
    </w:p>
    <w:p w:rsidR="00F46958" w:rsidRDefault="00F46958">
      <w:pPr>
        <w:pStyle w:val="ConsPlusNonformat"/>
        <w:jc w:val="both"/>
      </w:pPr>
      <w:r>
        <w:t>федеральный государственный гражданский служащий (гражданин)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__________________________________________________________________________,</w:t>
      </w:r>
    </w:p>
    <w:p w:rsidR="00F46958" w:rsidRDefault="00F46958">
      <w:pPr>
        <w:pStyle w:val="ConsPlusNonformat"/>
        <w:jc w:val="both"/>
      </w:pPr>
      <w:r>
        <w:t xml:space="preserve">                         (фамилия, имя, отчество)</w:t>
      </w:r>
    </w:p>
    <w:p w:rsidR="00F46958" w:rsidRDefault="00F46958">
      <w:pPr>
        <w:pStyle w:val="ConsPlusNonformat"/>
        <w:jc w:val="both"/>
      </w:pPr>
      <w:proofErr w:type="gramStart"/>
      <w:r>
        <w:t>замещающий</w:t>
      </w:r>
      <w:proofErr w:type="gramEnd"/>
      <w:r>
        <w:t xml:space="preserve"> (поступающий на, замещавший) должность 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                        </w:t>
      </w:r>
      <w:proofErr w:type="gramStart"/>
      <w:r>
        <w:t>(наименование должности</w:t>
      </w:r>
      <w:proofErr w:type="gramEnd"/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федеральной государственной гражданской службы с указанием </w:t>
      </w:r>
      <w:proofErr w:type="gramStart"/>
      <w:r>
        <w:t>структурного</w:t>
      </w:r>
      <w:proofErr w:type="gramEnd"/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</w:t>
      </w:r>
      <w:proofErr w:type="gramStart"/>
      <w:r>
        <w:t>подразделения центрального аппарата Росстата (соответствующего</w:t>
      </w:r>
      <w:proofErr w:type="gramEnd"/>
    </w:p>
    <w:p w:rsidR="00F46958" w:rsidRDefault="00F46958">
      <w:pPr>
        <w:pStyle w:val="ConsPlusNonformat"/>
        <w:jc w:val="both"/>
      </w:pPr>
      <w:r>
        <w:t xml:space="preserve">                    </w:t>
      </w:r>
      <w:proofErr w:type="gramStart"/>
      <w:r>
        <w:t>территориального органа Росстата))</w:t>
      </w:r>
      <w:proofErr w:type="gramEnd"/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Уполномоченный    федеральным    государственным    гражданским    служащим</w:t>
      </w:r>
    </w:p>
    <w:p w:rsidR="00F46958" w:rsidRDefault="00F46958">
      <w:pPr>
        <w:pStyle w:val="ConsPlusNonformat"/>
        <w:jc w:val="both"/>
      </w:pPr>
      <w:r>
        <w:t>(гражданином) представитель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__________________________________________________________________________.</w:t>
      </w:r>
    </w:p>
    <w:p w:rsidR="00F46958" w:rsidRDefault="00F46958">
      <w:pPr>
        <w:pStyle w:val="ConsPlusNonformat"/>
        <w:jc w:val="both"/>
      </w:pPr>
      <w:r>
        <w:t xml:space="preserve">                         (фамилия, имя, отчество)</w:t>
      </w:r>
    </w:p>
    <w:p w:rsidR="00F46958" w:rsidRDefault="00F46958">
      <w:pPr>
        <w:pStyle w:val="ConsPlusNonformat"/>
        <w:jc w:val="both"/>
      </w:pPr>
      <w:r>
        <w:t>Документ, удостоверяющий личность уполномоченного представителя ___________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(наименование документа, серия, номер, когда и кем выдан)</w:t>
      </w:r>
    </w:p>
    <w:p w:rsidR="00F46958" w:rsidRDefault="00F46958">
      <w:pPr>
        <w:pStyle w:val="ConsPlusNonformat"/>
        <w:jc w:val="both"/>
      </w:pPr>
      <w:r>
        <w:t>Другие лица, участвовавшие в заседании (специалисты, свидетели и др.)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lastRenderedPageBreak/>
        <w:t xml:space="preserve">                        (фамилии, имена, отчества)</w:t>
      </w:r>
    </w:p>
    <w:p w:rsidR="00F46958" w:rsidRDefault="00F46958">
      <w:pPr>
        <w:pStyle w:val="ConsPlusNonformat"/>
        <w:jc w:val="both"/>
      </w:pPr>
      <w:r>
        <w:t>На заседании комиссии рассматривалось заявление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</w:t>
      </w:r>
      <w:proofErr w:type="gramStart"/>
      <w:r>
        <w:t>(фамилия, имя, отчество федерального государственного гражданского</w:t>
      </w:r>
      <w:proofErr w:type="gramEnd"/>
    </w:p>
    <w:p w:rsidR="00F46958" w:rsidRDefault="00F46958">
      <w:pPr>
        <w:pStyle w:val="ConsPlusNonformat"/>
        <w:jc w:val="both"/>
      </w:pPr>
      <w:r>
        <w:t xml:space="preserve">                          служащего (гражданина))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</w:t>
      </w:r>
      <w:proofErr w:type="gramStart"/>
      <w:r>
        <w:t>(краткое содержание заявления федерального государственного гражданского</w:t>
      </w:r>
      <w:proofErr w:type="gramEnd"/>
    </w:p>
    <w:p w:rsidR="00F46958" w:rsidRDefault="00F46958">
      <w:pPr>
        <w:pStyle w:val="ConsPlusNonformat"/>
        <w:jc w:val="both"/>
      </w:pPr>
      <w:r>
        <w:t xml:space="preserve">                          служащего, гражданина)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Выступления, ответы на вопросы, пояснения участников заседания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 xml:space="preserve">                             Комиссия решила: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Председатель комиссии  _________________  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(подпись)             (инициалы, фамилия)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 xml:space="preserve">               Место для печати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Секретарь комиссии     _________________  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(подпись)             (инициалы, фамилия)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Члены комиссии         _________________  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(подпись)             (инициалы, фамилия)</w:t>
      </w:r>
    </w:p>
    <w:p w:rsidR="00F46958" w:rsidRDefault="00F46958">
      <w:pPr>
        <w:pStyle w:val="ConsPlusNonformat"/>
        <w:jc w:val="both"/>
      </w:pPr>
      <w:r>
        <w:t xml:space="preserve">                       _________________  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(подпись)             (инициалы, фамилия)</w:t>
      </w:r>
    </w:p>
    <w:p w:rsidR="00F46958" w:rsidRDefault="00F46958">
      <w:pPr>
        <w:pStyle w:val="ConsPlusNonformat"/>
        <w:jc w:val="both"/>
      </w:pPr>
      <w:r>
        <w:t xml:space="preserve">                       _________________  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(подпись)             (инициалы, фамилия)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  <w:outlineLvl w:val="1"/>
      </w:pPr>
      <w:r>
        <w:t>Приложение N 3</w:t>
      </w:r>
    </w:p>
    <w:p w:rsidR="00F46958" w:rsidRDefault="00F46958">
      <w:pPr>
        <w:pStyle w:val="ConsPlusNormal"/>
        <w:jc w:val="right"/>
      </w:pPr>
      <w:r>
        <w:t>к Положению об организации работы</w:t>
      </w:r>
    </w:p>
    <w:p w:rsidR="00F46958" w:rsidRDefault="00F46958">
      <w:pPr>
        <w:pStyle w:val="ConsPlusNormal"/>
        <w:jc w:val="right"/>
      </w:pPr>
      <w:r>
        <w:t xml:space="preserve">комиссии по </w:t>
      </w:r>
      <w:proofErr w:type="gramStart"/>
      <w:r>
        <w:t>индивидуальным</w:t>
      </w:r>
      <w:proofErr w:type="gramEnd"/>
    </w:p>
    <w:p w:rsidR="00F46958" w:rsidRDefault="00F46958">
      <w:pPr>
        <w:pStyle w:val="ConsPlusNormal"/>
        <w:jc w:val="right"/>
      </w:pPr>
      <w:r>
        <w:t xml:space="preserve">служебным спорам в </w:t>
      </w:r>
      <w:proofErr w:type="gramStart"/>
      <w:r>
        <w:t>Федеральной</w:t>
      </w:r>
      <w:proofErr w:type="gramEnd"/>
    </w:p>
    <w:p w:rsidR="00F46958" w:rsidRDefault="00F46958">
      <w:pPr>
        <w:pStyle w:val="ConsPlusNormal"/>
        <w:jc w:val="right"/>
      </w:pPr>
      <w:r>
        <w:t>службе государственной статистики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</w:pPr>
      <w:r>
        <w:t>(Рекомендуемый образец)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nformat"/>
        <w:jc w:val="both"/>
      </w:pPr>
      <w:bookmarkStart w:id="4" w:name="P220"/>
      <w:bookmarkEnd w:id="4"/>
      <w:r>
        <w:t xml:space="preserve">                                  РЕШЕНИЕ</w:t>
      </w:r>
    </w:p>
    <w:p w:rsidR="00F46958" w:rsidRDefault="00F46958">
      <w:pPr>
        <w:pStyle w:val="ConsPlusNonformat"/>
        <w:jc w:val="both"/>
      </w:pPr>
      <w:r>
        <w:t xml:space="preserve">         комиссии по индивидуальным служебным спорам </w:t>
      </w:r>
      <w:proofErr w:type="gramStart"/>
      <w:r>
        <w:t>центрального</w:t>
      </w:r>
      <w:proofErr w:type="gramEnd"/>
    </w:p>
    <w:p w:rsidR="00F46958" w:rsidRDefault="00F46958">
      <w:pPr>
        <w:pStyle w:val="ConsPlusNonformat"/>
        <w:jc w:val="both"/>
      </w:pPr>
      <w:r>
        <w:t xml:space="preserve">                             аппарата Росстата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(наименование территориального органа Росстата)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 xml:space="preserve">           по заявлению N __________ от "__" __________ 20__ г.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 xml:space="preserve">                                            "__" __________________ 20__ г.</w:t>
      </w:r>
    </w:p>
    <w:p w:rsidR="00F46958" w:rsidRDefault="00F46958">
      <w:pPr>
        <w:pStyle w:val="ConsPlusNonformat"/>
        <w:jc w:val="both"/>
      </w:pPr>
      <w:r>
        <w:t xml:space="preserve">                                              (дата проведения заседания)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Присутствовали:</w:t>
      </w:r>
    </w:p>
    <w:p w:rsidR="00F46958" w:rsidRDefault="00F46958">
      <w:pPr>
        <w:pStyle w:val="ConsPlusNonformat"/>
        <w:jc w:val="both"/>
      </w:pPr>
      <w:r>
        <w:t>председатель комиссии</w:t>
      </w:r>
    </w:p>
    <w:p w:rsidR="00F46958" w:rsidRDefault="00F46958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(фамилия, имя, отчество)</w:t>
      </w:r>
    </w:p>
    <w:p w:rsidR="00F46958" w:rsidRDefault="00F46958">
      <w:pPr>
        <w:pStyle w:val="ConsPlusNonformat"/>
        <w:jc w:val="both"/>
      </w:pPr>
      <w:r>
        <w:t>члены комиссии: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(фамилии, имена, отчества)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секретарь комиссии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(фамилия, имя, отчество)</w:t>
      </w:r>
    </w:p>
    <w:p w:rsidR="00F46958" w:rsidRDefault="00F46958">
      <w:pPr>
        <w:pStyle w:val="ConsPlusNonformat"/>
        <w:jc w:val="both"/>
      </w:pPr>
      <w:r>
        <w:t>федеральный государственный гражданский служащий (гражданин)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__________________________________________________________________________,</w:t>
      </w:r>
    </w:p>
    <w:p w:rsidR="00F46958" w:rsidRDefault="00F46958">
      <w:pPr>
        <w:pStyle w:val="ConsPlusNonformat"/>
        <w:jc w:val="both"/>
      </w:pPr>
      <w:r>
        <w:t xml:space="preserve">                         (фамилия, имя, отчество)</w:t>
      </w:r>
    </w:p>
    <w:p w:rsidR="00F46958" w:rsidRDefault="00F46958">
      <w:pPr>
        <w:pStyle w:val="ConsPlusNonformat"/>
        <w:jc w:val="both"/>
      </w:pPr>
      <w:proofErr w:type="gramStart"/>
      <w:r>
        <w:t>замещающий</w:t>
      </w:r>
      <w:proofErr w:type="gramEnd"/>
      <w:r>
        <w:t xml:space="preserve"> (поступающий на, замещавший) должность 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                        </w:t>
      </w:r>
      <w:proofErr w:type="gramStart"/>
      <w:r>
        <w:t>(должность федеральной</w:t>
      </w:r>
      <w:proofErr w:type="gramEnd"/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государственной гражданской службы с указанием структурного подразделения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</w:t>
      </w:r>
      <w:proofErr w:type="gramStart"/>
      <w:r>
        <w:t>центрального аппарата Росстата (соответствующего территориального органа</w:t>
      </w:r>
      <w:proofErr w:type="gramEnd"/>
    </w:p>
    <w:p w:rsidR="00F46958" w:rsidRDefault="00F46958">
      <w:pPr>
        <w:pStyle w:val="ConsPlusNonformat"/>
        <w:jc w:val="both"/>
      </w:pPr>
      <w:r>
        <w:t xml:space="preserve">                                </w:t>
      </w:r>
      <w:proofErr w:type="gramStart"/>
      <w:r>
        <w:t>Росстата))</w:t>
      </w:r>
      <w:proofErr w:type="gramEnd"/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Уполномоченный    федеральным    государственным    гражданским    служащим</w:t>
      </w:r>
    </w:p>
    <w:p w:rsidR="00F46958" w:rsidRDefault="00F46958">
      <w:pPr>
        <w:pStyle w:val="ConsPlusNonformat"/>
        <w:jc w:val="both"/>
      </w:pPr>
      <w:r>
        <w:t>(гражданином) представитель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(фамилия, имя, отчество)</w:t>
      </w:r>
    </w:p>
    <w:p w:rsidR="00F46958" w:rsidRDefault="00F46958">
      <w:pPr>
        <w:pStyle w:val="ConsPlusNonformat"/>
        <w:jc w:val="both"/>
      </w:pPr>
      <w:r>
        <w:t>Другие лица, участвовавшие в заседании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(фамилии, имена, отчества)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Рассмотрев заявление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</w:t>
      </w:r>
      <w:proofErr w:type="gramStart"/>
      <w:r>
        <w:t>(фамилия, имя, отчество федерального государственного гражданского</w:t>
      </w:r>
      <w:proofErr w:type="gramEnd"/>
    </w:p>
    <w:p w:rsidR="00F46958" w:rsidRDefault="00F46958">
      <w:pPr>
        <w:pStyle w:val="ConsPlusNonformat"/>
        <w:jc w:val="both"/>
      </w:pPr>
      <w:r>
        <w:t xml:space="preserve">                          служащего (гражданина))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__________________________________________________________________________,</w:t>
      </w:r>
    </w:p>
    <w:p w:rsidR="00F46958" w:rsidRDefault="00F46958">
      <w:pPr>
        <w:pStyle w:val="ConsPlusNonformat"/>
        <w:jc w:val="both"/>
      </w:pPr>
      <w:r>
        <w:t xml:space="preserve"> </w:t>
      </w:r>
      <w:proofErr w:type="gramStart"/>
      <w:r>
        <w:t>(краткое содержание заявления федерального государственного гражданского</w:t>
      </w:r>
      <w:proofErr w:type="gramEnd"/>
    </w:p>
    <w:p w:rsidR="00F46958" w:rsidRDefault="00F46958">
      <w:pPr>
        <w:pStyle w:val="ConsPlusNonformat"/>
        <w:jc w:val="both"/>
      </w:pPr>
      <w:r>
        <w:t xml:space="preserve">                          служащего (гражданина))</w:t>
      </w:r>
    </w:p>
    <w:p w:rsidR="00F46958" w:rsidRDefault="00F46958">
      <w:pPr>
        <w:pStyle w:val="ConsPlusNonformat"/>
        <w:jc w:val="both"/>
      </w:pPr>
      <w:r>
        <w:t>комиссия на основании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</w:t>
      </w:r>
      <w:proofErr w:type="gramStart"/>
      <w:r>
        <w:t>(наименование нормативных правовых актов с указанием даты</w:t>
      </w:r>
      <w:proofErr w:type="gramEnd"/>
    </w:p>
    <w:p w:rsidR="00F46958" w:rsidRDefault="00F46958">
      <w:pPr>
        <w:pStyle w:val="ConsPlusNonformat"/>
        <w:jc w:val="both"/>
      </w:pPr>
      <w:r>
        <w:t xml:space="preserve">                       их принятия, пунктов, статей)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 xml:space="preserve">                                  решила: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(содержание решения)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Председатель комиссии  _________________  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(подпись)             (инициалы, фамилия)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Место для печати комиссии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  <w:outlineLvl w:val="1"/>
      </w:pPr>
      <w:r>
        <w:t>Приложение N 4</w:t>
      </w:r>
    </w:p>
    <w:p w:rsidR="00F46958" w:rsidRDefault="00F46958">
      <w:pPr>
        <w:pStyle w:val="ConsPlusNormal"/>
        <w:jc w:val="right"/>
      </w:pPr>
      <w:r>
        <w:t>к Положению об организации работы</w:t>
      </w:r>
    </w:p>
    <w:p w:rsidR="00F46958" w:rsidRDefault="00F46958">
      <w:pPr>
        <w:pStyle w:val="ConsPlusNormal"/>
        <w:jc w:val="right"/>
      </w:pPr>
      <w:r>
        <w:t xml:space="preserve">комиссии по </w:t>
      </w:r>
      <w:proofErr w:type="gramStart"/>
      <w:r>
        <w:t>индивидуальным</w:t>
      </w:r>
      <w:proofErr w:type="gramEnd"/>
    </w:p>
    <w:p w:rsidR="00F46958" w:rsidRDefault="00F46958">
      <w:pPr>
        <w:pStyle w:val="ConsPlusNormal"/>
        <w:jc w:val="right"/>
      </w:pPr>
      <w:r>
        <w:t xml:space="preserve">служебным спорам в </w:t>
      </w:r>
      <w:proofErr w:type="gramStart"/>
      <w:r>
        <w:t>Федеральной</w:t>
      </w:r>
      <w:proofErr w:type="gramEnd"/>
    </w:p>
    <w:p w:rsidR="00F46958" w:rsidRDefault="00F46958">
      <w:pPr>
        <w:pStyle w:val="ConsPlusNormal"/>
        <w:jc w:val="right"/>
      </w:pPr>
      <w:r>
        <w:t>службе государственной статистики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right"/>
      </w:pPr>
      <w:r>
        <w:t>(Рекомендуемый образец)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nformat"/>
        <w:jc w:val="both"/>
      </w:pPr>
      <w:r>
        <w:t xml:space="preserve">                                                          Экз. N __________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bookmarkStart w:id="5" w:name="P301"/>
      <w:bookmarkEnd w:id="5"/>
      <w:r>
        <w:t xml:space="preserve">                          УВЕДОМЛЕНИЕ N ________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                    (фамилия, имя, отчество)</w:t>
      </w:r>
    </w:p>
    <w:p w:rsidR="00F46958" w:rsidRDefault="00F4695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                                    (место жительства)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Комиссия по индивидуальным служебным спорам центрального аппарата Росстата</w:t>
      </w:r>
    </w:p>
    <w:p w:rsidR="00F46958" w:rsidRDefault="00F46958">
      <w:pPr>
        <w:pStyle w:val="ConsPlusNonformat"/>
        <w:jc w:val="both"/>
      </w:pPr>
      <w:r>
        <w:t>___________________________________________________________________________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        (наименование территориального органа Росстата)</w:t>
      </w:r>
    </w:p>
    <w:p w:rsidR="00F46958" w:rsidRDefault="00F46958">
      <w:pPr>
        <w:pStyle w:val="ConsPlusNonformat"/>
        <w:jc w:val="both"/>
      </w:pPr>
      <w:r>
        <w:t xml:space="preserve">уведомляет, что в соответствии со </w:t>
      </w:r>
      <w:hyperlink r:id="rId11" w:history="1">
        <w:r>
          <w:rPr>
            <w:color w:val="0000FF"/>
          </w:rPr>
          <w:t>статьей 387</w:t>
        </w:r>
      </w:hyperlink>
      <w:r>
        <w:t xml:space="preserve"> Трудового кодекса  Российской</w:t>
      </w:r>
    </w:p>
    <w:p w:rsidR="00F46958" w:rsidRDefault="00F46958">
      <w:pPr>
        <w:pStyle w:val="ConsPlusNonformat"/>
        <w:jc w:val="both"/>
      </w:pPr>
      <w:r>
        <w:t>Федерации рассмотрение служебного спора по Вашему заявлению _______________</w:t>
      </w:r>
    </w:p>
    <w:p w:rsidR="00F46958" w:rsidRDefault="00F46958">
      <w:pPr>
        <w:pStyle w:val="ConsPlusNonformat"/>
        <w:jc w:val="both"/>
      </w:pPr>
      <w:r>
        <w:t xml:space="preserve">_______________________ отменено в связи </w:t>
      </w:r>
      <w:proofErr w:type="gramStart"/>
      <w:r>
        <w:t>с</w:t>
      </w:r>
      <w:proofErr w:type="gramEnd"/>
      <w:r>
        <w:t xml:space="preserve"> ________________________________</w:t>
      </w:r>
    </w:p>
    <w:p w:rsidR="00F46958" w:rsidRDefault="00F46958">
      <w:pPr>
        <w:pStyle w:val="ConsPlusNonformat"/>
        <w:jc w:val="both"/>
      </w:pPr>
      <w:proofErr w:type="gramStart"/>
      <w:r>
        <w:t>(регистрационный номер)                      (указать причину, по которой</w:t>
      </w:r>
      <w:proofErr w:type="gramEnd"/>
    </w:p>
    <w:p w:rsidR="00F46958" w:rsidRDefault="00F46958">
      <w:pPr>
        <w:pStyle w:val="ConsPlusNonformat"/>
        <w:jc w:val="both"/>
      </w:pPr>
      <w:r>
        <w:t xml:space="preserve">                                           отменено рассмотрение заявления)</w:t>
      </w:r>
    </w:p>
    <w:p w:rsidR="00F46958" w:rsidRDefault="00F46958">
      <w:pPr>
        <w:pStyle w:val="ConsPlusNonformat"/>
        <w:jc w:val="both"/>
      </w:pPr>
      <w:r>
        <w:t xml:space="preserve">Вы имеете право подать заявление о рассмотрении </w:t>
      </w:r>
      <w:proofErr w:type="gramStart"/>
      <w:r>
        <w:t>индивидуального</w:t>
      </w:r>
      <w:proofErr w:type="gramEnd"/>
      <w:r>
        <w:t xml:space="preserve">  служебного</w:t>
      </w:r>
    </w:p>
    <w:p w:rsidR="00F46958" w:rsidRDefault="00F46958">
      <w:pPr>
        <w:pStyle w:val="ConsPlusNonformat"/>
        <w:jc w:val="both"/>
      </w:pPr>
      <w:r>
        <w:t>спора  повторно в трехмесячный срок со дня, когда узнали о нарушении Вашего</w:t>
      </w:r>
    </w:p>
    <w:p w:rsidR="00F46958" w:rsidRDefault="00F46958">
      <w:pPr>
        <w:pStyle w:val="ConsPlusNonformat"/>
        <w:jc w:val="both"/>
      </w:pPr>
      <w:r>
        <w:t>права.</w:t>
      </w:r>
    </w:p>
    <w:p w:rsidR="00F46958" w:rsidRDefault="00F46958">
      <w:pPr>
        <w:pStyle w:val="ConsPlusNonformat"/>
        <w:jc w:val="both"/>
      </w:pPr>
    </w:p>
    <w:p w:rsidR="00F46958" w:rsidRDefault="00F46958">
      <w:pPr>
        <w:pStyle w:val="ConsPlusNonformat"/>
        <w:jc w:val="both"/>
      </w:pPr>
      <w:r>
        <w:t>Секретарь комиссии</w:t>
      </w:r>
    </w:p>
    <w:p w:rsidR="00F46958" w:rsidRDefault="00F46958">
      <w:pPr>
        <w:pStyle w:val="ConsPlusNonformat"/>
        <w:jc w:val="both"/>
      </w:pPr>
      <w:r>
        <w:t>_____________________              ________________________________________</w:t>
      </w:r>
    </w:p>
    <w:p w:rsidR="00F46958" w:rsidRDefault="00F46958">
      <w:pPr>
        <w:pStyle w:val="ConsPlusNonformat"/>
        <w:jc w:val="both"/>
      </w:pPr>
      <w:r>
        <w:t xml:space="preserve">      (подпись)                              (инициалы, фамилия)</w:t>
      </w: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jc w:val="both"/>
      </w:pPr>
    </w:p>
    <w:p w:rsidR="00F46958" w:rsidRDefault="00F469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4D89" w:rsidRDefault="00124D89">
      <w:bookmarkStart w:id="6" w:name="_GoBack"/>
      <w:bookmarkEnd w:id="6"/>
    </w:p>
    <w:sectPr w:rsidR="00124D89" w:rsidSect="00B209E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958"/>
    <w:rsid w:val="00124D89"/>
    <w:rsid w:val="00F4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6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6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69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6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6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69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8D2B10F8CABB4782D7CBB4AF7C8DCA56FF024C0777D778FF8000671CFAB3F075688730BD1744A9u83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8D2B10F8CABB4782D7CBB4AF7C8DCA56FF024F0071D778FF8000671CFAB3F075688730BE15u43B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8D2B10F8CABB4782D7CBB4AF7C8DCA56FF024C0777D778FF8000671CFAB3F075688730BD1744A9u83EL" TargetMode="External"/><Relationship Id="rId11" Type="http://schemas.openxmlformats.org/officeDocument/2006/relationships/hyperlink" Target="consultantplus://offline/ref=F08D2B10F8CABB4782D7CBB4AF7C8DCA56FF024F0071D778FF8000671CFAB3F075688730BD1542ADu83BL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F08D2B10F8CABB4782D7CBB4AF7C8DCA56FF024F0071D778FF8000671CuF3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8D2B10F8CABB4782D7CBB4AF7C8DCA56FF024F0071D778FF8000671CFAB3F075688730BE15u43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3153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P36_NFedotova</dc:creator>
  <cp:lastModifiedBy>P36_NFedotova</cp:lastModifiedBy>
  <cp:revision>1</cp:revision>
  <dcterms:created xsi:type="dcterms:W3CDTF">2018-10-04T11:55:00Z</dcterms:created>
  <dcterms:modified xsi:type="dcterms:W3CDTF">2018-10-04T11:58:00Z</dcterms:modified>
</cp:coreProperties>
</file>